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7205F" w14:textId="77777777" w:rsidR="00F0192E" w:rsidRDefault="00E57F11" w:rsidP="0091524E">
      <w:pPr>
        <w:pStyle w:val="Title"/>
        <w:jc w:val="both"/>
      </w:pPr>
      <w:r>
        <w:t>Hockering Parish Council</w:t>
      </w:r>
    </w:p>
    <w:p w14:paraId="5DEBB38A" w14:textId="77777777" w:rsidR="00F9586D" w:rsidRDefault="00F9586D" w:rsidP="0091524E">
      <w:pPr>
        <w:pStyle w:val="Title"/>
        <w:jc w:val="both"/>
      </w:pPr>
    </w:p>
    <w:tbl>
      <w:tblPr>
        <w:tblStyle w:val="TableGrid"/>
        <w:tblW w:w="9683" w:type="dxa"/>
        <w:tblInd w:w="235" w:type="dxa"/>
        <w:tblLook w:val="04A0" w:firstRow="1" w:lastRow="0" w:firstColumn="1" w:lastColumn="0" w:noHBand="0" w:noVBand="1"/>
      </w:tblPr>
      <w:tblGrid>
        <w:gridCol w:w="4863"/>
        <w:gridCol w:w="4820"/>
      </w:tblGrid>
      <w:tr w:rsidR="00410203" w14:paraId="40764FFB" w14:textId="77777777" w:rsidTr="00410203">
        <w:trPr>
          <w:trHeight w:val="983"/>
        </w:trPr>
        <w:tc>
          <w:tcPr>
            <w:tcW w:w="4863" w:type="dxa"/>
          </w:tcPr>
          <w:p w14:paraId="13C23309" w14:textId="77777777" w:rsidR="00410203" w:rsidRPr="001C66D2" w:rsidRDefault="00410203" w:rsidP="0091524E">
            <w:pPr>
              <w:ind w:left="232" w:right="841"/>
              <w:jc w:val="both"/>
              <w:rPr>
                <w:rFonts w:ascii="Calibri"/>
              </w:rPr>
            </w:pPr>
            <w:r w:rsidRPr="001C66D2">
              <w:rPr>
                <w:rFonts w:ascii="Calibri"/>
                <w:b/>
              </w:rPr>
              <w:t>Chairman</w:t>
            </w:r>
            <w:r w:rsidRPr="001C66D2">
              <w:rPr>
                <w:rFonts w:ascii="Calibri"/>
              </w:rPr>
              <w:t>:</w:t>
            </w:r>
          </w:p>
          <w:p w14:paraId="764C4B1F" w14:textId="77777777" w:rsidR="00410203" w:rsidRPr="001C66D2" w:rsidRDefault="00410203" w:rsidP="0091524E">
            <w:pPr>
              <w:ind w:left="232" w:right="841"/>
              <w:jc w:val="both"/>
              <w:rPr>
                <w:rFonts w:ascii="Calibri"/>
              </w:rPr>
            </w:pPr>
            <w:r w:rsidRPr="001C66D2">
              <w:rPr>
                <w:rFonts w:ascii="Calibri"/>
              </w:rPr>
              <w:t xml:space="preserve"> J Blackwell</w:t>
            </w:r>
          </w:p>
          <w:p w14:paraId="4F63FE24" w14:textId="1C2C9B3E" w:rsidR="00410203" w:rsidRPr="001C66D2" w:rsidRDefault="00410203" w:rsidP="0091524E">
            <w:pPr>
              <w:ind w:left="232" w:right="841"/>
              <w:jc w:val="both"/>
              <w:rPr>
                <w:rFonts w:ascii="Calibri"/>
              </w:rPr>
            </w:pPr>
            <w:r w:rsidRPr="001C66D2">
              <w:rPr>
                <w:rFonts w:ascii="Calibri"/>
                <w:spacing w:val="-43"/>
              </w:rPr>
              <w:t xml:space="preserve"> T</w:t>
            </w:r>
            <w:r w:rsidRPr="001C66D2">
              <w:rPr>
                <w:rFonts w:ascii="Calibri"/>
              </w:rPr>
              <w:t>el: 07808 927910</w:t>
            </w:r>
          </w:p>
          <w:p w14:paraId="4A198BF6" w14:textId="77777777" w:rsidR="00410203" w:rsidRPr="001C66D2" w:rsidRDefault="00410203" w:rsidP="0091524E">
            <w:pPr>
              <w:pStyle w:val="BodyText"/>
              <w:ind w:left="232"/>
              <w:jc w:val="both"/>
              <w:rPr>
                <w:rFonts w:ascii="Calibri"/>
                <w:sz w:val="22"/>
                <w:szCs w:val="22"/>
              </w:rPr>
            </w:pPr>
            <w:r w:rsidRPr="001C66D2">
              <w:rPr>
                <w:rFonts w:ascii="Calibri"/>
                <w:sz w:val="22"/>
                <w:szCs w:val="22"/>
              </w:rPr>
              <w:t>e-mail:</w:t>
            </w:r>
            <w:r w:rsidRPr="001C66D2">
              <w:rPr>
                <w:rFonts w:ascii="Calibri"/>
                <w:color w:val="0462C1"/>
                <w:sz w:val="22"/>
                <w:szCs w:val="22"/>
              </w:rPr>
              <w:t xml:space="preserve"> </w:t>
            </w:r>
            <w:hyperlink r:id="rId8">
              <w:r w:rsidRPr="001C66D2">
                <w:rPr>
                  <w:rFonts w:ascii="Calibri"/>
                  <w:color w:val="0462C1"/>
                  <w:sz w:val="22"/>
                  <w:szCs w:val="22"/>
                  <w:u w:val="single" w:color="0462C1"/>
                </w:rPr>
                <w:t>jonty.b@btinternet.com</w:t>
              </w:r>
            </w:hyperlink>
          </w:p>
          <w:p w14:paraId="17572228" w14:textId="77777777" w:rsidR="00410203" w:rsidRPr="001C66D2" w:rsidRDefault="00410203" w:rsidP="0091524E">
            <w:pPr>
              <w:spacing w:before="157"/>
              <w:ind w:right="841"/>
              <w:jc w:val="both"/>
              <w:rPr>
                <w:rFonts w:ascii="Calibri"/>
                <w:b/>
              </w:rPr>
            </w:pPr>
          </w:p>
        </w:tc>
        <w:tc>
          <w:tcPr>
            <w:tcW w:w="4820" w:type="dxa"/>
          </w:tcPr>
          <w:p w14:paraId="6411AF2A" w14:textId="77777777" w:rsidR="00410203" w:rsidRPr="001C66D2" w:rsidRDefault="00410203" w:rsidP="00D7570E">
            <w:pPr>
              <w:pStyle w:val="BodyText"/>
              <w:ind w:right="443"/>
              <w:jc w:val="right"/>
              <w:rPr>
                <w:rFonts w:ascii="Calibri"/>
                <w:b/>
                <w:bCs/>
                <w:sz w:val="22"/>
                <w:szCs w:val="22"/>
              </w:rPr>
            </w:pPr>
            <w:r w:rsidRPr="001C66D2">
              <w:rPr>
                <w:rFonts w:ascii="Calibri"/>
                <w:b/>
                <w:bCs/>
                <w:sz w:val="22"/>
                <w:szCs w:val="22"/>
              </w:rPr>
              <w:t>Parish Clerk</w:t>
            </w:r>
          </w:p>
          <w:p w14:paraId="72112498" w14:textId="77777777" w:rsidR="00410203" w:rsidRPr="001C66D2" w:rsidRDefault="00410203" w:rsidP="00D7570E">
            <w:pPr>
              <w:pStyle w:val="BodyText"/>
              <w:ind w:right="443"/>
              <w:jc w:val="right"/>
              <w:rPr>
                <w:rFonts w:ascii="Calibri"/>
                <w:sz w:val="22"/>
                <w:szCs w:val="22"/>
              </w:rPr>
            </w:pPr>
            <w:r w:rsidRPr="001C66D2">
              <w:rPr>
                <w:rFonts w:ascii="Calibri"/>
                <w:sz w:val="22"/>
                <w:szCs w:val="22"/>
              </w:rPr>
              <w:t>Margaret Ridgwell</w:t>
            </w:r>
          </w:p>
          <w:p w14:paraId="4183C32A" w14:textId="597ED729" w:rsidR="00410203" w:rsidRPr="001C66D2" w:rsidRDefault="00410203" w:rsidP="00D7570E">
            <w:pPr>
              <w:pStyle w:val="BodyText"/>
              <w:ind w:right="443"/>
              <w:jc w:val="right"/>
              <w:rPr>
                <w:rFonts w:ascii="Calibri"/>
                <w:sz w:val="22"/>
                <w:szCs w:val="22"/>
              </w:rPr>
            </w:pPr>
            <w:r w:rsidRPr="001C66D2">
              <w:rPr>
                <w:rFonts w:ascii="Calibri"/>
                <w:sz w:val="22"/>
                <w:szCs w:val="22"/>
              </w:rPr>
              <w:t>Tel: 01603 871636</w:t>
            </w:r>
          </w:p>
          <w:p w14:paraId="76E30649" w14:textId="77777777" w:rsidR="00410203" w:rsidRPr="001C66D2" w:rsidRDefault="00410203" w:rsidP="00D7570E">
            <w:pPr>
              <w:pStyle w:val="BodyText"/>
              <w:ind w:right="443"/>
              <w:jc w:val="right"/>
              <w:rPr>
                <w:rFonts w:ascii="Calibri"/>
                <w:sz w:val="22"/>
                <w:szCs w:val="22"/>
              </w:rPr>
            </w:pPr>
            <w:r w:rsidRPr="001C66D2">
              <w:rPr>
                <w:rFonts w:ascii="Calibri"/>
                <w:sz w:val="22"/>
                <w:szCs w:val="22"/>
              </w:rPr>
              <w:t>e-mail:</w:t>
            </w:r>
            <w:r w:rsidRPr="001C66D2">
              <w:rPr>
                <w:rFonts w:ascii="Calibri"/>
                <w:color w:val="0462C1"/>
                <w:sz w:val="22"/>
                <w:szCs w:val="22"/>
              </w:rPr>
              <w:t xml:space="preserve"> </w:t>
            </w:r>
            <w:hyperlink r:id="rId9">
              <w:r w:rsidRPr="001C66D2">
                <w:rPr>
                  <w:rFonts w:ascii="Calibri"/>
                  <w:color w:val="0462C1"/>
                  <w:sz w:val="22"/>
                  <w:szCs w:val="22"/>
                  <w:u w:val="single" w:color="0462C1"/>
                </w:rPr>
                <w:t>hockeringparishcouncil@gmail.com</w:t>
              </w:r>
            </w:hyperlink>
          </w:p>
          <w:p w14:paraId="04C62496" w14:textId="77777777" w:rsidR="00410203" w:rsidRPr="001C66D2" w:rsidRDefault="00410203" w:rsidP="0091524E">
            <w:pPr>
              <w:spacing w:before="157"/>
              <w:ind w:right="841"/>
              <w:jc w:val="both"/>
              <w:rPr>
                <w:rFonts w:ascii="Calibri"/>
                <w:b/>
              </w:rPr>
            </w:pPr>
          </w:p>
        </w:tc>
      </w:tr>
    </w:tbl>
    <w:p w14:paraId="393C3A17" w14:textId="7D6BC6A8" w:rsidR="00F0192E" w:rsidRPr="00410203" w:rsidRDefault="00E57F11" w:rsidP="0091524E">
      <w:pPr>
        <w:pStyle w:val="BodyText"/>
        <w:spacing w:line="20" w:lineRule="exact"/>
        <w:ind w:left="116"/>
        <w:jc w:val="both"/>
        <w:rPr>
          <w:rFonts w:ascii="Calibri"/>
          <w:sz w:val="2"/>
        </w:rPr>
      </w:pPr>
      <w:r>
        <w:rPr>
          <w:rFonts w:ascii="Calibri"/>
          <w:noProof/>
          <w:sz w:val="2"/>
        </w:rPr>
        <mc:AlternateContent>
          <mc:Choice Requires="wpg">
            <w:drawing>
              <wp:inline distT="0" distB="0" distL="0" distR="0" wp14:anchorId="5EC0B427" wp14:editId="1EDD45ED">
                <wp:extent cx="5962650" cy="6350"/>
                <wp:effectExtent l="10160" t="10160" r="8890" b="2540"/>
                <wp:docPr id="156663298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2650" cy="6350"/>
                          <a:chOff x="0" y="0"/>
                          <a:chExt cx="9390" cy="10"/>
                        </a:xfrm>
                      </wpg:grpSpPr>
                      <wps:wsp>
                        <wps:cNvPr id="1713546790" name="Line 3"/>
                        <wps:cNvCnPr>
                          <a:cxnSpLocks noChangeShapeType="1"/>
                        </wps:cNvCnPr>
                        <wps:spPr bwMode="auto">
                          <a:xfrm>
                            <a:off x="0" y="5"/>
                            <a:ext cx="939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24A2513" id="Group 2" o:spid="_x0000_s1026" style="width:469.5pt;height:.5pt;mso-position-horizontal-relative:char;mso-position-vertical-relative:line" coordsize="939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">
                <v:line id="Line 3" o:spid="_x0000_s1027" style="position:absolute;visibility:visible;mso-wrap-style:square" from="0,5" to="93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" strokeweight=".5pt"/>
                <w10:anchorlock/>
              </v:group>
            </w:pict>
          </mc:Fallback>
        </mc:AlternateContent>
      </w:r>
    </w:p>
    <w:p w14:paraId="05101387" w14:textId="77777777" w:rsidR="00E76987" w:rsidRDefault="00E76987" w:rsidP="0091524E">
      <w:pPr>
        <w:spacing w:before="100"/>
        <w:ind w:left="235" w:right="650"/>
        <w:jc w:val="both"/>
        <w:rPr>
          <w:b/>
          <w:sz w:val="20"/>
        </w:rPr>
      </w:pPr>
    </w:p>
    <w:p w14:paraId="108269CA" w14:textId="77777777" w:rsidR="00DE0D2E" w:rsidRDefault="00DE0D2E" w:rsidP="0091524E">
      <w:pPr>
        <w:spacing w:before="100"/>
        <w:ind w:left="235" w:right="650"/>
        <w:jc w:val="both"/>
        <w:rPr>
          <w:b/>
          <w:sz w:val="20"/>
        </w:rPr>
      </w:pPr>
    </w:p>
    <w:p w14:paraId="3CA2F634" w14:textId="137E9815" w:rsidR="00F42FD4" w:rsidRPr="00652637" w:rsidRDefault="00F42FD4" w:rsidP="005670A4">
      <w:pPr>
        <w:spacing w:before="100"/>
        <w:ind w:left="235" w:right="201"/>
        <w:rPr>
          <w:sz w:val="20"/>
          <w:szCs w:val="20"/>
        </w:rPr>
      </w:pPr>
      <w:r w:rsidRPr="00652637">
        <w:rPr>
          <w:b/>
          <w:sz w:val="20"/>
          <w:szCs w:val="20"/>
        </w:rPr>
        <w:t>MINUTES</w:t>
      </w:r>
      <w:r w:rsidRPr="00652637">
        <w:rPr>
          <w:b/>
          <w:spacing w:val="-3"/>
          <w:sz w:val="20"/>
          <w:szCs w:val="20"/>
        </w:rPr>
        <w:t xml:space="preserve"> </w:t>
      </w:r>
      <w:r w:rsidRPr="00652637">
        <w:rPr>
          <w:sz w:val="20"/>
          <w:szCs w:val="20"/>
        </w:rPr>
        <w:t>of</w:t>
      </w:r>
      <w:r w:rsidRPr="00652637">
        <w:rPr>
          <w:spacing w:val="-2"/>
          <w:sz w:val="20"/>
          <w:szCs w:val="20"/>
        </w:rPr>
        <w:t xml:space="preserve"> </w:t>
      </w:r>
      <w:r w:rsidRPr="00652637">
        <w:rPr>
          <w:sz w:val="20"/>
          <w:szCs w:val="20"/>
        </w:rPr>
        <w:t>the</w:t>
      </w:r>
      <w:r w:rsidR="00194F8E" w:rsidRPr="00652637">
        <w:rPr>
          <w:spacing w:val="-2"/>
          <w:sz w:val="20"/>
          <w:szCs w:val="20"/>
        </w:rPr>
        <w:t xml:space="preserve"> </w:t>
      </w:r>
      <w:r w:rsidRPr="00652637">
        <w:rPr>
          <w:b/>
          <w:sz w:val="20"/>
          <w:szCs w:val="20"/>
        </w:rPr>
        <w:t>Parish</w:t>
      </w:r>
      <w:r w:rsidRPr="00652637">
        <w:rPr>
          <w:b/>
          <w:spacing w:val="-2"/>
          <w:sz w:val="20"/>
          <w:szCs w:val="20"/>
        </w:rPr>
        <w:t xml:space="preserve"> </w:t>
      </w:r>
      <w:r w:rsidRPr="00652637">
        <w:rPr>
          <w:b/>
          <w:sz w:val="20"/>
          <w:szCs w:val="20"/>
        </w:rPr>
        <w:t>Council</w:t>
      </w:r>
      <w:r w:rsidRPr="00652637">
        <w:rPr>
          <w:b/>
          <w:spacing w:val="-2"/>
          <w:sz w:val="20"/>
          <w:szCs w:val="20"/>
        </w:rPr>
        <w:t xml:space="preserve"> </w:t>
      </w:r>
      <w:r w:rsidRPr="00652637">
        <w:rPr>
          <w:b/>
          <w:sz w:val="20"/>
          <w:szCs w:val="20"/>
        </w:rPr>
        <w:t>Meeting</w:t>
      </w:r>
      <w:r w:rsidRPr="00652637">
        <w:rPr>
          <w:b/>
          <w:spacing w:val="1"/>
          <w:sz w:val="20"/>
          <w:szCs w:val="20"/>
        </w:rPr>
        <w:t xml:space="preserve"> </w:t>
      </w:r>
      <w:r w:rsidRPr="00652637">
        <w:rPr>
          <w:sz w:val="20"/>
          <w:szCs w:val="20"/>
        </w:rPr>
        <w:t>held</w:t>
      </w:r>
      <w:r w:rsidRPr="00652637">
        <w:rPr>
          <w:spacing w:val="-3"/>
          <w:sz w:val="20"/>
          <w:szCs w:val="20"/>
        </w:rPr>
        <w:t xml:space="preserve"> </w:t>
      </w:r>
      <w:r w:rsidRPr="00652637">
        <w:rPr>
          <w:sz w:val="20"/>
          <w:szCs w:val="20"/>
        </w:rPr>
        <w:t>on</w:t>
      </w:r>
      <w:r w:rsidRPr="00652637">
        <w:rPr>
          <w:spacing w:val="-2"/>
          <w:sz w:val="20"/>
          <w:szCs w:val="20"/>
        </w:rPr>
        <w:t xml:space="preserve"> </w:t>
      </w:r>
      <w:r w:rsidRPr="00652637">
        <w:rPr>
          <w:sz w:val="20"/>
          <w:szCs w:val="20"/>
        </w:rPr>
        <w:t>Tuesday</w:t>
      </w:r>
      <w:r w:rsidRPr="00652637">
        <w:rPr>
          <w:spacing w:val="-2"/>
          <w:sz w:val="20"/>
          <w:szCs w:val="20"/>
        </w:rPr>
        <w:t xml:space="preserve"> </w:t>
      </w:r>
      <w:r w:rsidR="005E572A">
        <w:rPr>
          <w:sz w:val="20"/>
          <w:szCs w:val="20"/>
        </w:rPr>
        <w:t>11</w:t>
      </w:r>
      <w:r w:rsidR="005E572A" w:rsidRPr="005E572A">
        <w:rPr>
          <w:sz w:val="20"/>
          <w:szCs w:val="20"/>
          <w:vertAlign w:val="superscript"/>
        </w:rPr>
        <w:t>th</w:t>
      </w:r>
      <w:r w:rsidR="005E572A">
        <w:rPr>
          <w:sz w:val="20"/>
          <w:szCs w:val="20"/>
        </w:rPr>
        <w:t xml:space="preserve"> November</w:t>
      </w:r>
      <w:r w:rsidR="008A0FF9" w:rsidRPr="00652637">
        <w:rPr>
          <w:sz w:val="20"/>
          <w:szCs w:val="20"/>
        </w:rPr>
        <w:t xml:space="preserve"> 2025</w:t>
      </w:r>
      <w:r w:rsidRPr="00652637">
        <w:rPr>
          <w:spacing w:val="-2"/>
          <w:sz w:val="20"/>
          <w:szCs w:val="20"/>
        </w:rPr>
        <w:t xml:space="preserve"> </w:t>
      </w:r>
      <w:r w:rsidRPr="00652637">
        <w:rPr>
          <w:sz w:val="20"/>
          <w:szCs w:val="20"/>
        </w:rPr>
        <w:t>at</w:t>
      </w:r>
      <w:r w:rsidRPr="00652637">
        <w:rPr>
          <w:spacing w:val="-3"/>
          <w:sz w:val="20"/>
          <w:szCs w:val="20"/>
        </w:rPr>
        <w:t xml:space="preserve"> </w:t>
      </w:r>
      <w:r w:rsidRPr="00652637">
        <w:rPr>
          <w:sz w:val="20"/>
          <w:szCs w:val="20"/>
        </w:rPr>
        <w:t>the</w:t>
      </w:r>
      <w:r w:rsidRPr="00652637">
        <w:rPr>
          <w:spacing w:val="-2"/>
          <w:sz w:val="20"/>
          <w:szCs w:val="20"/>
        </w:rPr>
        <w:t xml:space="preserve"> </w:t>
      </w:r>
      <w:r w:rsidRPr="00652637">
        <w:rPr>
          <w:sz w:val="20"/>
          <w:szCs w:val="20"/>
        </w:rPr>
        <w:t>Village</w:t>
      </w:r>
      <w:r w:rsidRPr="00652637">
        <w:rPr>
          <w:spacing w:val="-2"/>
          <w:sz w:val="20"/>
          <w:szCs w:val="20"/>
        </w:rPr>
        <w:t xml:space="preserve"> </w:t>
      </w:r>
      <w:r w:rsidRPr="00652637">
        <w:rPr>
          <w:sz w:val="20"/>
          <w:szCs w:val="20"/>
        </w:rPr>
        <w:t>Hall,</w:t>
      </w:r>
      <w:r w:rsidR="0047248C" w:rsidRPr="00652637">
        <w:rPr>
          <w:sz w:val="20"/>
          <w:szCs w:val="20"/>
        </w:rPr>
        <w:t xml:space="preserve"> </w:t>
      </w:r>
      <w:r w:rsidR="005670A4">
        <w:rPr>
          <w:sz w:val="20"/>
          <w:szCs w:val="20"/>
        </w:rPr>
        <w:t>Hockering.</w:t>
      </w:r>
    </w:p>
    <w:p w14:paraId="76E5195D" w14:textId="5B85EC9B" w:rsidR="00F42FD4" w:rsidRPr="00652637" w:rsidRDefault="00F42FD4" w:rsidP="0091524E">
      <w:pPr>
        <w:ind w:left="235"/>
        <w:jc w:val="both"/>
        <w:rPr>
          <w:rFonts w:ascii="Calibri"/>
          <w:sz w:val="20"/>
          <w:szCs w:val="20"/>
        </w:rPr>
      </w:pPr>
      <w:r w:rsidRPr="00652637">
        <w:rPr>
          <w:b/>
          <w:sz w:val="20"/>
          <w:szCs w:val="20"/>
        </w:rPr>
        <w:t>Cllrs Present at the Meeting:</w:t>
      </w:r>
      <w:r w:rsidR="00C02939">
        <w:rPr>
          <w:b/>
          <w:sz w:val="20"/>
          <w:szCs w:val="20"/>
        </w:rPr>
        <w:t xml:space="preserve">  </w:t>
      </w:r>
      <w:r w:rsidR="00C02939">
        <w:rPr>
          <w:bCs/>
          <w:sz w:val="20"/>
          <w:szCs w:val="20"/>
        </w:rPr>
        <w:t>J Blackwell</w:t>
      </w:r>
      <w:r w:rsidR="005305A7">
        <w:rPr>
          <w:bCs/>
          <w:sz w:val="20"/>
          <w:szCs w:val="20"/>
        </w:rPr>
        <w:t xml:space="preserve"> (Chair),</w:t>
      </w:r>
      <w:r w:rsidR="00C02939">
        <w:rPr>
          <w:bCs/>
          <w:sz w:val="20"/>
          <w:szCs w:val="20"/>
        </w:rPr>
        <w:t xml:space="preserve"> </w:t>
      </w:r>
      <w:r w:rsidR="00181A6E" w:rsidRPr="00652637">
        <w:rPr>
          <w:position w:val="2"/>
          <w:sz w:val="20"/>
          <w:szCs w:val="20"/>
        </w:rPr>
        <w:t>G B</w:t>
      </w:r>
      <w:r w:rsidR="00181A6E">
        <w:rPr>
          <w:position w:val="2"/>
          <w:sz w:val="20"/>
          <w:szCs w:val="20"/>
        </w:rPr>
        <w:t>a</w:t>
      </w:r>
      <w:r w:rsidR="00181A6E" w:rsidRPr="00652637">
        <w:rPr>
          <w:position w:val="2"/>
          <w:sz w:val="20"/>
          <w:szCs w:val="20"/>
        </w:rPr>
        <w:t>mbridge</w:t>
      </w:r>
      <w:r w:rsidR="00E62A11" w:rsidRPr="00652637">
        <w:rPr>
          <w:position w:val="2"/>
          <w:sz w:val="20"/>
          <w:szCs w:val="20"/>
        </w:rPr>
        <w:t xml:space="preserve">, </w:t>
      </w:r>
      <w:r w:rsidR="001278DB" w:rsidRPr="00652637">
        <w:rPr>
          <w:position w:val="2"/>
          <w:sz w:val="20"/>
          <w:szCs w:val="20"/>
        </w:rPr>
        <w:t xml:space="preserve">P McIntee </w:t>
      </w:r>
      <w:r w:rsidR="005D5B6C" w:rsidRPr="00652637">
        <w:rPr>
          <w:position w:val="2"/>
          <w:sz w:val="20"/>
          <w:szCs w:val="20"/>
        </w:rPr>
        <w:t xml:space="preserve">and </w:t>
      </w:r>
      <w:r w:rsidR="00E62A11" w:rsidRPr="00652637">
        <w:rPr>
          <w:position w:val="2"/>
          <w:sz w:val="20"/>
          <w:szCs w:val="20"/>
        </w:rPr>
        <w:t>R Neave</w:t>
      </w:r>
      <w:r w:rsidR="00344B32" w:rsidRPr="00652637">
        <w:rPr>
          <w:position w:val="2"/>
          <w:sz w:val="20"/>
          <w:szCs w:val="20"/>
        </w:rPr>
        <w:t xml:space="preserve"> </w:t>
      </w:r>
    </w:p>
    <w:p w14:paraId="1489952A" w14:textId="3924370D" w:rsidR="00F42FD4" w:rsidRPr="00652637" w:rsidRDefault="00F42FD4" w:rsidP="0091524E">
      <w:pPr>
        <w:ind w:left="235"/>
        <w:jc w:val="both"/>
        <w:rPr>
          <w:sz w:val="20"/>
          <w:szCs w:val="20"/>
        </w:rPr>
      </w:pPr>
      <w:r w:rsidRPr="00652637">
        <w:rPr>
          <w:b/>
          <w:position w:val="2"/>
          <w:sz w:val="20"/>
          <w:szCs w:val="20"/>
        </w:rPr>
        <w:t>Also</w:t>
      </w:r>
      <w:r w:rsidRPr="00652637">
        <w:rPr>
          <w:b/>
          <w:spacing w:val="-1"/>
          <w:position w:val="2"/>
          <w:sz w:val="20"/>
          <w:szCs w:val="20"/>
        </w:rPr>
        <w:t xml:space="preserve"> </w:t>
      </w:r>
      <w:r w:rsidRPr="00652637">
        <w:rPr>
          <w:b/>
          <w:position w:val="2"/>
          <w:sz w:val="20"/>
          <w:szCs w:val="20"/>
        </w:rPr>
        <w:t>Present</w:t>
      </w:r>
      <w:r w:rsidRPr="00652637">
        <w:rPr>
          <w:position w:val="2"/>
          <w:sz w:val="20"/>
          <w:szCs w:val="20"/>
        </w:rPr>
        <w:t>:</w:t>
      </w:r>
      <w:r w:rsidRPr="00652637">
        <w:rPr>
          <w:rFonts w:ascii="Calibri"/>
          <w:spacing w:val="54"/>
          <w:position w:val="2"/>
          <w:sz w:val="20"/>
          <w:szCs w:val="20"/>
        </w:rPr>
        <w:t xml:space="preserve"> </w:t>
      </w:r>
      <w:r w:rsidR="00D77B5D" w:rsidRPr="00652637">
        <w:rPr>
          <w:sz w:val="20"/>
          <w:szCs w:val="20"/>
        </w:rPr>
        <w:t>Parish Clerk</w:t>
      </w:r>
      <w:r w:rsidR="00013BC8">
        <w:rPr>
          <w:sz w:val="20"/>
          <w:szCs w:val="20"/>
        </w:rPr>
        <w:t xml:space="preserve"> and </w:t>
      </w:r>
      <w:r w:rsidR="000D7C61">
        <w:rPr>
          <w:sz w:val="20"/>
          <w:szCs w:val="20"/>
        </w:rPr>
        <w:t>4</w:t>
      </w:r>
      <w:r w:rsidR="00013BC8">
        <w:rPr>
          <w:sz w:val="20"/>
          <w:szCs w:val="20"/>
        </w:rPr>
        <w:t xml:space="preserve"> residents.</w:t>
      </w:r>
      <w:r w:rsidR="00D77B5D" w:rsidRPr="00652637">
        <w:rPr>
          <w:sz w:val="20"/>
          <w:szCs w:val="20"/>
        </w:rPr>
        <w:t xml:space="preserve"> </w:t>
      </w:r>
    </w:p>
    <w:p w14:paraId="70FD4EC1" w14:textId="77777777" w:rsidR="00E62A11" w:rsidRPr="00652637" w:rsidRDefault="00E62A11" w:rsidP="00344B32">
      <w:pPr>
        <w:tabs>
          <w:tab w:val="left" w:pos="426"/>
        </w:tabs>
        <w:ind w:right="108"/>
        <w:rPr>
          <w:sz w:val="20"/>
          <w:szCs w:val="20"/>
        </w:rPr>
      </w:pPr>
    </w:p>
    <w:p w14:paraId="6305B1BC" w14:textId="1D275688" w:rsidR="008A0FF9" w:rsidRPr="00652637" w:rsidRDefault="00181A6E" w:rsidP="0091524E">
      <w:pPr>
        <w:pStyle w:val="ListParagraph"/>
        <w:numPr>
          <w:ilvl w:val="0"/>
          <w:numId w:val="2"/>
        </w:numPr>
        <w:tabs>
          <w:tab w:val="left" w:pos="662"/>
        </w:tabs>
        <w:ind w:left="425" w:right="0" w:hanging="425"/>
        <w:rPr>
          <w:sz w:val="20"/>
          <w:szCs w:val="20"/>
        </w:rPr>
      </w:pPr>
      <w:r>
        <w:rPr>
          <w:b/>
          <w:sz w:val="20"/>
          <w:szCs w:val="20"/>
        </w:rPr>
        <w:t xml:space="preserve">Welcome. </w:t>
      </w:r>
      <w:r w:rsidR="008A0FF9" w:rsidRPr="00652637">
        <w:rPr>
          <w:b/>
          <w:sz w:val="20"/>
          <w:szCs w:val="20"/>
        </w:rPr>
        <w:t xml:space="preserve">To receive apologies for absence </w:t>
      </w:r>
      <w:r w:rsidR="008A0FF9" w:rsidRPr="00652637">
        <w:rPr>
          <w:bCs/>
          <w:sz w:val="20"/>
          <w:szCs w:val="20"/>
        </w:rPr>
        <w:t xml:space="preserve">– </w:t>
      </w:r>
      <w:r w:rsidR="00B705B5">
        <w:rPr>
          <w:bCs/>
          <w:sz w:val="20"/>
          <w:szCs w:val="20"/>
        </w:rPr>
        <w:t>Cllr B</w:t>
      </w:r>
      <w:r w:rsidR="00055664">
        <w:rPr>
          <w:bCs/>
          <w:sz w:val="20"/>
          <w:szCs w:val="20"/>
        </w:rPr>
        <w:t>.</w:t>
      </w:r>
      <w:r w:rsidR="00B705B5">
        <w:rPr>
          <w:bCs/>
          <w:sz w:val="20"/>
          <w:szCs w:val="20"/>
        </w:rPr>
        <w:t xml:space="preserve"> Higgins sent his apologies.</w:t>
      </w:r>
    </w:p>
    <w:p w14:paraId="143E491E" w14:textId="77777777" w:rsidR="008A0FF9" w:rsidRPr="00652637" w:rsidRDefault="008A0FF9" w:rsidP="008A0FF9">
      <w:pPr>
        <w:tabs>
          <w:tab w:val="left" w:pos="662"/>
        </w:tabs>
        <w:rPr>
          <w:sz w:val="20"/>
          <w:szCs w:val="20"/>
        </w:rPr>
      </w:pPr>
    </w:p>
    <w:p w14:paraId="3B9014F5" w14:textId="068B91DB" w:rsidR="00F42FD4" w:rsidRPr="00181A6E" w:rsidRDefault="00F42FD4" w:rsidP="003C6AC8">
      <w:pPr>
        <w:pStyle w:val="ListParagraph"/>
        <w:numPr>
          <w:ilvl w:val="0"/>
          <w:numId w:val="2"/>
        </w:numPr>
        <w:tabs>
          <w:tab w:val="left" w:pos="662"/>
        </w:tabs>
        <w:ind w:left="425" w:right="0" w:hanging="425"/>
      </w:pPr>
      <w:r w:rsidRPr="00181A6E">
        <w:rPr>
          <w:b/>
          <w:sz w:val="20"/>
          <w:szCs w:val="20"/>
        </w:rPr>
        <w:t>To</w:t>
      </w:r>
      <w:r w:rsidRPr="00181A6E">
        <w:rPr>
          <w:b/>
          <w:spacing w:val="-1"/>
          <w:sz w:val="20"/>
          <w:szCs w:val="20"/>
        </w:rPr>
        <w:t xml:space="preserve"> </w:t>
      </w:r>
      <w:r w:rsidRPr="00181A6E">
        <w:rPr>
          <w:b/>
          <w:sz w:val="20"/>
          <w:szCs w:val="20"/>
        </w:rPr>
        <w:t>receive</w:t>
      </w:r>
      <w:r w:rsidRPr="00181A6E">
        <w:rPr>
          <w:b/>
          <w:spacing w:val="-1"/>
          <w:sz w:val="20"/>
          <w:szCs w:val="20"/>
        </w:rPr>
        <w:t xml:space="preserve"> </w:t>
      </w:r>
      <w:r w:rsidRPr="00181A6E">
        <w:rPr>
          <w:b/>
          <w:sz w:val="20"/>
          <w:szCs w:val="20"/>
        </w:rPr>
        <w:t>any declarations</w:t>
      </w:r>
      <w:r w:rsidRPr="00181A6E">
        <w:rPr>
          <w:b/>
          <w:spacing w:val="-1"/>
          <w:sz w:val="20"/>
          <w:szCs w:val="20"/>
        </w:rPr>
        <w:t xml:space="preserve"> </w:t>
      </w:r>
      <w:r w:rsidRPr="00181A6E">
        <w:rPr>
          <w:b/>
          <w:sz w:val="20"/>
          <w:szCs w:val="20"/>
        </w:rPr>
        <w:t>of interest</w:t>
      </w:r>
      <w:r w:rsidRPr="00181A6E">
        <w:rPr>
          <w:b/>
          <w:spacing w:val="-1"/>
          <w:sz w:val="20"/>
          <w:szCs w:val="20"/>
        </w:rPr>
        <w:t xml:space="preserve"> </w:t>
      </w:r>
      <w:r w:rsidRPr="00181A6E">
        <w:rPr>
          <w:b/>
          <w:sz w:val="20"/>
          <w:szCs w:val="20"/>
        </w:rPr>
        <w:t xml:space="preserve">– </w:t>
      </w:r>
      <w:r w:rsidR="00181A6E">
        <w:rPr>
          <w:sz w:val="20"/>
          <w:szCs w:val="20"/>
        </w:rPr>
        <w:t xml:space="preserve">Cllr McIntee declared that as he is on the FoHPS committee, he would not vote on any financial matter concerning the Primary School.  </w:t>
      </w:r>
    </w:p>
    <w:p w14:paraId="683AB08D" w14:textId="77777777" w:rsidR="00181A6E" w:rsidRPr="004F0BD7" w:rsidRDefault="00181A6E" w:rsidP="00181A6E">
      <w:pPr>
        <w:pStyle w:val="ListParagraph"/>
        <w:rPr>
          <w:sz w:val="20"/>
          <w:szCs w:val="20"/>
        </w:rPr>
      </w:pPr>
    </w:p>
    <w:p w14:paraId="32FBEE8B" w14:textId="545C7DC5" w:rsidR="00C3512F" w:rsidRDefault="00F42FD4" w:rsidP="0047248C">
      <w:pPr>
        <w:pStyle w:val="ListParagraph"/>
        <w:numPr>
          <w:ilvl w:val="0"/>
          <w:numId w:val="2"/>
        </w:numPr>
        <w:tabs>
          <w:tab w:val="left" w:pos="426"/>
        </w:tabs>
        <w:ind w:right="106"/>
        <w:rPr>
          <w:sz w:val="20"/>
          <w:szCs w:val="20"/>
        </w:rPr>
      </w:pPr>
      <w:r w:rsidRPr="00652637">
        <w:rPr>
          <w:b/>
          <w:sz w:val="20"/>
          <w:szCs w:val="20"/>
        </w:rPr>
        <w:t xml:space="preserve">To approve the </w:t>
      </w:r>
      <w:r w:rsidR="00181A6E">
        <w:rPr>
          <w:b/>
          <w:sz w:val="20"/>
          <w:szCs w:val="20"/>
        </w:rPr>
        <w:t>M</w:t>
      </w:r>
      <w:r w:rsidRPr="00652637">
        <w:rPr>
          <w:b/>
          <w:sz w:val="20"/>
          <w:szCs w:val="20"/>
        </w:rPr>
        <w:t xml:space="preserve">inutes of the </w:t>
      </w:r>
      <w:r w:rsidR="00181A6E">
        <w:rPr>
          <w:b/>
          <w:sz w:val="20"/>
          <w:szCs w:val="20"/>
        </w:rPr>
        <w:t>Parish Council Meeting</w:t>
      </w:r>
      <w:r w:rsidR="00013BC8">
        <w:rPr>
          <w:b/>
          <w:sz w:val="20"/>
          <w:szCs w:val="20"/>
        </w:rPr>
        <w:t xml:space="preserve"> on the </w:t>
      </w:r>
      <w:r w:rsidR="00991111">
        <w:rPr>
          <w:b/>
          <w:sz w:val="20"/>
          <w:szCs w:val="20"/>
        </w:rPr>
        <w:t>14</w:t>
      </w:r>
      <w:r w:rsidR="00991111" w:rsidRPr="00991111">
        <w:rPr>
          <w:b/>
          <w:sz w:val="20"/>
          <w:szCs w:val="20"/>
          <w:vertAlign w:val="superscript"/>
        </w:rPr>
        <w:t>th</w:t>
      </w:r>
      <w:r w:rsidR="00991111">
        <w:rPr>
          <w:b/>
          <w:sz w:val="20"/>
          <w:szCs w:val="20"/>
        </w:rPr>
        <w:t xml:space="preserve"> October</w:t>
      </w:r>
      <w:r w:rsidR="00181A6E">
        <w:rPr>
          <w:b/>
          <w:sz w:val="20"/>
          <w:szCs w:val="20"/>
        </w:rPr>
        <w:t xml:space="preserve"> </w:t>
      </w:r>
      <w:r w:rsidRPr="00652637">
        <w:rPr>
          <w:b/>
          <w:sz w:val="20"/>
          <w:szCs w:val="20"/>
        </w:rPr>
        <w:t>–</w:t>
      </w:r>
      <w:r w:rsidRPr="00652637">
        <w:rPr>
          <w:b/>
          <w:spacing w:val="1"/>
          <w:sz w:val="20"/>
          <w:szCs w:val="20"/>
        </w:rPr>
        <w:t xml:space="preserve"> </w:t>
      </w:r>
      <w:r w:rsidRPr="00652637">
        <w:rPr>
          <w:sz w:val="20"/>
          <w:szCs w:val="20"/>
        </w:rPr>
        <w:t xml:space="preserve">having previously been circulated to all councillors, Cllr </w:t>
      </w:r>
      <w:r w:rsidR="000822FE">
        <w:rPr>
          <w:sz w:val="20"/>
          <w:szCs w:val="20"/>
        </w:rPr>
        <w:t>Neave</w:t>
      </w:r>
      <w:r w:rsidRPr="00652637">
        <w:rPr>
          <w:sz w:val="20"/>
          <w:szCs w:val="20"/>
        </w:rPr>
        <w:t xml:space="preserve"> proposed, and Cllr </w:t>
      </w:r>
      <w:r w:rsidR="000822FE">
        <w:rPr>
          <w:sz w:val="20"/>
          <w:szCs w:val="20"/>
        </w:rPr>
        <w:t>Bambridge</w:t>
      </w:r>
      <w:r w:rsidRPr="00652637">
        <w:rPr>
          <w:sz w:val="20"/>
          <w:szCs w:val="20"/>
        </w:rPr>
        <w:t xml:space="preserve"> seconded</w:t>
      </w:r>
      <w:r w:rsidRPr="00652637">
        <w:rPr>
          <w:spacing w:val="1"/>
          <w:sz w:val="20"/>
          <w:szCs w:val="20"/>
        </w:rPr>
        <w:t xml:space="preserve"> </w:t>
      </w:r>
      <w:r w:rsidRPr="00652637">
        <w:rPr>
          <w:sz w:val="20"/>
          <w:szCs w:val="20"/>
        </w:rPr>
        <w:t>that</w:t>
      </w:r>
      <w:r w:rsidRPr="00652637">
        <w:rPr>
          <w:spacing w:val="-1"/>
          <w:sz w:val="20"/>
          <w:szCs w:val="20"/>
        </w:rPr>
        <w:t xml:space="preserve"> </w:t>
      </w:r>
      <w:r w:rsidR="00013BC8">
        <w:rPr>
          <w:sz w:val="20"/>
          <w:szCs w:val="20"/>
        </w:rPr>
        <w:t>the</w:t>
      </w:r>
      <w:r w:rsidR="00181A6E">
        <w:rPr>
          <w:sz w:val="20"/>
          <w:szCs w:val="20"/>
        </w:rPr>
        <w:t xml:space="preserve"> Minutes</w:t>
      </w:r>
      <w:r w:rsidRPr="00652637">
        <w:rPr>
          <w:sz w:val="20"/>
          <w:szCs w:val="20"/>
        </w:rPr>
        <w:t xml:space="preserve"> be approved and signed.  All agreed.</w:t>
      </w:r>
    </w:p>
    <w:p w14:paraId="1EEAFF53" w14:textId="77777777" w:rsidR="00E21752" w:rsidRPr="00E21752" w:rsidRDefault="00E21752" w:rsidP="00E21752">
      <w:pPr>
        <w:pStyle w:val="ListParagraph"/>
        <w:rPr>
          <w:sz w:val="20"/>
          <w:szCs w:val="20"/>
        </w:rPr>
      </w:pPr>
    </w:p>
    <w:p w14:paraId="66979275" w14:textId="04B52865" w:rsidR="00F42FD4" w:rsidRPr="00013BC8" w:rsidRDefault="008A025E" w:rsidP="001A59BB">
      <w:pPr>
        <w:pStyle w:val="ListParagraph"/>
        <w:numPr>
          <w:ilvl w:val="0"/>
          <w:numId w:val="2"/>
        </w:numPr>
        <w:tabs>
          <w:tab w:val="left" w:pos="426"/>
        </w:tabs>
        <w:ind w:right="106"/>
      </w:pPr>
      <w:r w:rsidRPr="00013BC8">
        <w:rPr>
          <w:b/>
          <w:bCs/>
          <w:sz w:val="20"/>
          <w:szCs w:val="20"/>
        </w:rPr>
        <w:t xml:space="preserve">To receive County/District Councillor reports – </w:t>
      </w:r>
      <w:r w:rsidR="00E730D9">
        <w:rPr>
          <w:sz w:val="20"/>
          <w:szCs w:val="20"/>
        </w:rPr>
        <w:t>District C</w:t>
      </w:r>
      <w:r w:rsidR="00E34B39">
        <w:rPr>
          <w:sz w:val="20"/>
          <w:szCs w:val="20"/>
        </w:rPr>
        <w:t>llr</w:t>
      </w:r>
      <w:r w:rsidR="00E730D9">
        <w:rPr>
          <w:sz w:val="20"/>
          <w:szCs w:val="20"/>
        </w:rPr>
        <w:t xml:space="preserve"> Bambridge </w:t>
      </w:r>
      <w:r w:rsidR="00E34B39">
        <w:rPr>
          <w:sz w:val="20"/>
          <w:szCs w:val="20"/>
        </w:rPr>
        <w:t xml:space="preserve">reported </w:t>
      </w:r>
      <w:r w:rsidR="00244939">
        <w:rPr>
          <w:sz w:val="20"/>
          <w:szCs w:val="20"/>
        </w:rPr>
        <w:t xml:space="preserve">that </w:t>
      </w:r>
      <w:r w:rsidR="00245ED9">
        <w:rPr>
          <w:sz w:val="20"/>
          <w:szCs w:val="20"/>
        </w:rPr>
        <w:t xml:space="preserve">there was nothing new to report at the moment. </w:t>
      </w:r>
      <w:r w:rsidR="002A1006">
        <w:rPr>
          <w:sz w:val="20"/>
          <w:szCs w:val="20"/>
        </w:rPr>
        <w:t xml:space="preserve">In answer to a question concerning the Local Government Reorganisation, he </w:t>
      </w:r>
      <w:r w:rsidR="00006C62">
        <w:rPr>
          <w:sz w:val="20"/>
          <w:szCs w:val="20"/>
        </w:rPr>
        <w:t xml:space="preserve">said that </w:t>
      </w:r>
      <w:r w:rsidR="00E00A43">
        <w:rPr>
          <w:sz w:val="20"/>
          <w:szCs w:val="20"/>
        </w:rPr>
        <w:t xml:space="preserve">there will be an election next year for the position of Mayor of Suffolk and Norfolk, but </w:t>
      </w:r>
      <w:r w:rsidR="00DE1D95">
        <w:rPr>
          <w:sz w:val="20"/>
          <w:szCs w:val="20"/>
        </w:rPr>
        <w:t xml:space="preserve">the date for the election of District and County Councillors has not yet been confirmed. </w:t>
      </w:r>
      <w:r w:rsidR="002F246D">
        <w:rPr>
          <w:sz w:val="20"/>
          <w:szCs w:val="20"/>
        </w:rPr>
        <w:t xml:space="preserve"> </w:t>
      </w:r>
      <w:r w:rsidR="00360E2C">
        <w:rPr>
          <w:sz w:val="20"/>
          <w:szCs w:val="20"/>
        </w:rPr>
        <w:t>Cllr Borrett</w:t>
      </w:r>
      <w:r w:rsidR="00F61D77">
        <w:rPr>
          <w:sz w:val="20"/>
          <w:szCs w:val="20"/>
        </w:rPr>
        <w:t>’s report is attached to these minutes</w:t>
      </w:r>
      <w:r w:rsidR="00E60222">
        <w:rPr>
          <w:sz w:val="20"/>
          <w:szCs w:val="20"/>
        </w:rPr>
        <w:t>.</w:t>
      </w:r>
      <w:r w:rsidR="00360E2C">
        <w:rPr>
          <w:sz w:val="20"/>
          <w:szCs w:val="20"/>
        </w:rPr>
        <w:t xml:space="preserve"> </w:t>
      </w:r>
    </w:p>
    <w:p w14:paraId="7046220C" w14:textId="77777777" w:rsidR="00013BC8" w:rsidRPr="004F0BD7" w:rsidRDefault="00013BC8" w:rsidP="00013BC8">
      <w:pPr>
        <w:pStyle w:val="ListParagraph"/>
        <w:rPr>
          <w:sz w:val="20"/>
          <w:szCs w:val="20"/>
        </w:rPr>
      </w:pPr>
    </w:p>
    <w:p w14:paraId="6D4FEAD6" w14:textId="62D9104A" w:rsidR="00F42FD4" w:rsidRPr="00652637" w:rsidRDefault="00486734" w:rsidP="00486734">
      <w:pPr>
        <w:pStyle w:val="ListParagraph"/>
        <w:numPr>
          <w:ilvl w:val="0"/>
          <w:numId w:val="2"/>
        </w:numPr>
        <w:tabs>
          <w:tab w:val="left" w:pos="426"/>
        </w:tabs>
        <w:ind w:right="108"/>
        <w:jc w:val="left"/>
        <w:rPr>
          <w:b/>
          <w:sz w:val="20"/>
          <w:szCs w:val="20"/>
        </w:rPr>
      </w:pPr>
      <w:r w:rsidRPr="00652637">
        <w:rPr>
          <w:b/>
          <w:sz w:val="20"/>
          <w:szCs w:val="20"/>
        </w:rPr>
        <w:t>To receive updates from:</w:t>
      </w:r>
    </w:p>
    <w:p w14:paraId="129D136D" w14:textId="6118C18C" w:rsidR="00F42FD4" w:rsidRPr="00652637" w:rsidRDefault="00F42FD4" w:rsidP="004F6CDC">
      <w:pPr>
        <w:pStyle w:val="ListParagraph"/>
        <w:widowControl/>
        <w:numPr>
          <w:ilvl w:val="1"/>
          <w:numId w:val="2"/>
        </w:numPr>
        <w:suppressAutoHyphens/>
        <w:autoSpaceDE/>
        <w:ind w:left="851" w:right="106" w:hanging="425"/>
        <w:textAlignment w:val="baseline"/>
        <w:rPr>
          <w:sz w:val="20"/>
          <w:szCs w:val="20"/>
        </w:rPr>
      </w:pPr>
      <w:r w:rsidRPr="00652637">
        <w:rPr>
          <w:b/>
          <w:sz w:val="20"/>
          <w:szCs w:val="20"/>
        </w:rPr>
        <w:t xml:space="preserve">Village Hall </w:t>
      </w:r>
      <w:r w:rsidRPr="00652637">
        <w:rPr>
          <w:sz w:val="20"/>
          <w:szCs w:val="20"/>
        </w:rPr>
        <w:t>–</w:t>
      </w:r>
      <w:r w:rsidR="00C330EA">
        <w:rPr>
          <w:sz w:val="20"/>
          <w:szCs w:val="20"/>
        </w:rPr>
        <w:t xml:space="preserve"> </w:t>
      </w:r>
      <w:r w:rsidR="007E48CF">
        <w:rPr>
          <w:rFonts w:cs="Calibri"/>
          <w:sz w:val="20"/>
          <w:szCs w:val="20"/>
        </w:rPr>
        <w:t xml:space="preserve">It was reported that </w:t>
      </w:r>
      <w:r w:rsidR="0034786B">
        <w:rPr>
          <w:rFonts w:cs="Calibri"/>
          <w:sz w:val="20"/>
          <w:szCs w:val="20"/>
        </w:rPr>
        <w:t xml:space="preserve">quotes have been received for the upgrade to the electrics in the Village Hall and </w:t>
      </w:r>
      <w:r w:rsidR="00F818FF">
        <w:rPr>
          <w:rFonts w:cs="Calibri"/>
          <w:sz w:val="20"/>
          <w:szCs w:val="20"/>
        </w:rPr>
        <w:t xml:space="preserve">work </w:t>
      </w:r>
      <w:r w:rsidR="005D21C1">
        <w:rPr>
          <w:rFonts w:cs="Calibri"/>
          <w:sz w:val="20"/>
          <w:szCs w:val="20"/>
        </w:rPr>
        <w:t>will take place soon.</w:t>
      </w:r>
      <w:r w:rsidR="00266188">
        <w:rPr>
          <w:rFonts w:cs="Calibri"/>
          <w:sz w:val="20"/>
          <w:szCs w:val="20"/>
        </w:rPr>
        <w:t xml:space="preserve"> The 5-</w:t>
      </w:r>
      <w:r w:rsidR="00735891">
        <w:rPr>
          <w:rFonts w:cs="Calibri"/>
          <w:sz w:val="20"/>
          <w:szCs w:val="20"/>
        </w:rPr>
        <w:t>year</w:t>
      </w:r>
      <w:r w:rsidR="00266188">
        <w:rPr>
          <w:rFonts w:cs="Calibri"/>
          <w:sz w:val="20"/>
          <w:szCs w:val="20"/>
        </w:rPr>
        <w:t xml:space="preserve"> inspection of the </w:t>
      </w:r>
      <w:r w:rsidR="00FC0823">
        <w:rPr>
          <w:rFonts w:cs="Calibri"/>
          <w:sz w:val="20"/>
          <w:szCs w:val="20"/>
        </w:rPr>
        <w:t>electrics in the Hall had taken place and the application for a grant to help with the upgrade is progressing.</w:t>
      </w:r>
    </w:p>
    <w:p w14:paraId="05BCF589" w14:textId="08C52682" w:rsidR="00F42FD4" w:rsidRPr="00652637" w:rsidRDefault="00F42FD4" w:rsidP="004F6CDC">
      <w:pPr>
        <w:pStyle w:val="ListParagraph"/>
        <w:numPr>
          <w:ilvl w:val="1"/>
          <w:numId w:val="2"/>
        </w:numPr>
        <w:tabs>
          <w:tab w:val="left" w:pos="1306"/>
        </w:tabs>
        <w:ind w:left="851" w:hanging="425"/>
        <w:rPr>
          <w:sz w:val="20"/>
          <w:szCs w:val="20"/>
        </w:rPr>
      </w:pPr>
      <w:r w:rsidRPr="00652637">
        <w:rPr>
          <w:b/>
          <w:sz w:val="20"/>
          <w:szCs w:val="20"/>
        </w:rPr>
        <w:t xml:space="preserve">Village Church </w:t>
      </w:r>
      <w:r w:rsidRPr="00652637">
        <w:rPr>
          <w:sz w:val="20"/>
          <w:szCs w:val="20"/>
        </w:rPr>
        <w:t>–</w:t>
      </w:r>
      <w:r w:rsidR="00C330EA">
        <w:rPr>
          <w:rFonts w:cs="Calibri"/>
          <w:sz w:val="20"/>
          <w:szCs w:val="20"/>
        </w:rPr>
        <w:t xml:space="preserve"> </w:t>
      </w:r>
      <w:r w:rsidR="00D565D3">
        <w:rPr>
          <w:rFonts w:cs="Calibri"/>
          <w:sz w:val="20"/>
          <w:szCs w:val="20"/>
        </w:rPr>
        <w:t>The</w:t>
      </w:r>
      <w:r w:rsidR="002B0DEB">
        <w:rPr>
          <w:rFonts w:cs="Calibri"/>
          <w:sz w:val="20"/>
          <w:szCs w:val="20"/>
        </w:rPr>
        <w:t>re has been no interest to date in the</w:t>
      </w:r>
      <w:r w:rsidR="00D565D3">
        <w:rPr>
          <w:rFonts w:cs="Calibri"/>
          <w:sz w:val="20"/>
          <w:szCs w:val="20"/>
        </w:rPr>
        <w:t xml:space="preserve"> vacancy for a vicar</w:t>
      </w:r>
      <w:r w:rsidR="00735891">
        <w:rPr>
          <w:rFonts w:cs="Calibri"/>
          <w:sz w:val="20"/>
          <w:szCs w:val="20"/>
        </w:rPr>
        <w:t xml:space="preserve"> and progress is </w:t>
      </w:r>
      <w:r w:rsidR="00892F1E">
        <w:rPr>
          <w:rFonts w:cs="Calibri"/>
          <w:sz w:val="20"/>
          <w:szCs w:val="20"/>
        </w:rPr>
        <w:t>un</w:t>
      </w:r>
      <w:r w:rsidR="00735891">
        <w:rPr>
          <w:rFonts w:cs="Calibri"/>
          <w:sz w:val="20"/>
          <w:szCs w:val="20"/>
        </w:rPr>
        <w:t>likely until next year.</w:t>
      </w:r>
      <w:r w:rsidR="00892F1E">
        <w:rPr>
          <w:rFonts w:cs="Calibri"/>
          <w:sz w:val="20"/>
          <w:szCs w:val="20"/>
        </w:rPr>
        <w:t xml:space="preserve"> </w:t>
      </w:r>
      <w:r w:rsidR="00DA31CE">
        <w:rPr>
          <w:rFonts w:cs="Calibri"/>
          <w:sz w:val="20"/>
          <w:szCs w:val="20"/>
        </w:rPr>
        <w:t xml:space="preserve">The School Harvest Festival Service </w:t>
      </w:r>
      <w:r w:rsidR="00892F1E">
        <w:rPr>
          <w:rFonts w:cs="Calibri"/>
          <w:sz w:val="20"/>
          <w:szCs w:val="20"/>
        </w:rPr>
        <w:t>took</w:t>
      </w:r>
      <w:r w:rsidR="00DA31CE">
        <w:rPr>
          <w:rFonts w:cs="Calibri"/>
          <w:sz w:val="20"/>
          <w:szCs w:val="20"/>
        </w:rPr>
        <w:t xml:space="preserve"> place </w:t>
      </w:r>
      <w:r w:rsidR="008825DD">
        <w:rPr>
          <w:rFonts w:cs="Calibri"/>
          <w:sz w:val="20"/>
          <w:szCs w:val="20"/>
        </w:rPr>
        <w:t xml:space="preserve">recently and 4 people attended the </w:t>
      </w:r>
      <w:r w:rsidR="004310BC">
        <w:rPr>
          <w:rFonts w:cs="Calibri"/>
          <w:sz w:val="20"/>
          <w:szCs w:val="20"/>
        </w:rPr>
        <w:t xml:space="preserve">Remembrance Service. </w:t>
      </w:r>
      <w:r w:rsidR="0071627C">
        <w:rPr>
          <w:rFonts w:cs="Calibri"/>
          <w:sz w:val="20"/>
          <w:szCs w:val="20"/>
        </w:rPr>
        <w:t>The Coffee mornings continue to provide much needed income</w:t>
      </w:r>
      <w:r w:rsidR="004310BC">
        <w:rPr>
          <w:rFonts w:cs="Calibri"/>
          <w:sz w:val="20"/>
          <w:szCs w:val="20"/>
        </w:rPr>
        <w:t xml:space="preserve"> and the next one is planned for the 29</w:t>
      </w:r>
      <w:r w:rsidR="004310BC" w:rsidRPr="004310BC">
        <w:rPr>
          <w:rFonts w:cs="Calibri"/>
          <w:sz w:val="20"/>
          <w:szCs w:val="20"/>
          <w:vertAlign w:val="superscript"/>
        </w:rPr>
        <w:t>th</w:t>
      </w:r>
      <w:r w:rsidR="004310BC">
        <w:rPr>
          <w:rFonts w:cs="Calibri"/>
          <w:sz w:val="20"/>
          <w:szCs w:val="20"/>
        </w:rPr>
        <w:t xml:space="preserve"> November.</w:t>
      </w:r>
    </w:p>
    <w:p w14:paraId="06ECB592" w14:textId="7EB399F6" w:rsidR="008E5BDB" w:rsidRDefault="00F42FD4" w:rsidP="00C439E6">
      <w:pPr>
        <w:pStyle w:val="ListParagraph"/>
        <w:widowControl/>
        <w:numPr>
          <w:ilvl w:val="1"/>
          <w:numId w:val="2"/>
        </w:numPr>
        <w:suppressAutoHyphens/>
        <w:autoSpaceDE/>
        <w:ind w:left="851" w:right="106" w:hanging="425"/>
        <w:textAlignment w:val="baseline"/>
        <w:rPr>
          <w:rFonts w:cs="Calibri"/>
          <w:sz w:val="20"/>
          <w:szCs w:val="20"/>
        </w:rPr>
      </w:pPr>
      <w:r w:rsidRPr="0042602F">
        <w:rPr>
          <w:rFonts w:cs="Calibri"/>
          <w:b/>
          <w:bCs/>
          <w:sz w:val="20"/>
          <w:szCs w:val="20"/>
        </w:rPr>
        <w:t>Primary School</w:t>
      </w:r>
      <w:r w:rsidR="00BB19C0" w:rsidRPr="0042602F">
        <w:rPr>
          <w:rFonts w:cs="Calibri"/>
          <w:b/>
          <w:bCs/>
          <w:sz w:val="20"/>
          <w:szCs w:val="20"/>
        </w:rPr>
        <w:t xml:space="preserve">/Friends of Hockering </w:t>
      </w:r>
      <w:r w:rsidR="00D5792B" w:rsidRPr="0042602F">
        <w:rPr>
          <w:rFonts w:cs="Calibri"/>
          <w:b/>
          <w:bCs/>
          <w:sz w:val="20"/>
          <w:szCs w:val="20"/>
        </w:rPr>
        <w:t xml:space="preserve">Primary </w:t>
      </w:r>
      <w:r w:rsidR="00BB19C0" w:rsidRPr="0042602F">
        <w:rPr>
          <w:rFonts w:cs="Calibri"/>
          <w:b/>
          <w:bCs/>
          <w:sz w:val="20"/>
          <w:szCs w:val="20"/>
        </w:rPr>
        <w:t>School</w:t>
      </w:r>
      <w:r w:rsidRPr="00013BC8">
        <w:rPr>
          <w:rFonts w:cs="Calibri"/>
          <w:sz w:val="20"/>
          <w:szCs w:val="20"/>
        </w:rPr>
        <w:t xml:space="preserve"> –</w:t>
      </w:r>
      <w:r w:rsidR="00203C40">
        <w:rPr>
          <w:rFonts w:cs="Calibri"/>
          <w:sz w:val="20"/>
          <w:szCs w:val="20"/>
        </w:rPr>
        <w:t xml:space="preserve"> The </w:t>
      </w:r>
      <w:r w:rsidR="008A1769">
        <w:rPr>
          <w:rFonts w:cs="Calibri"/>
          <w:sz w:val="20"/>
          <w:szCs w:val="20"/>
        </w:rPr>
        <w:t>refurbish</w:t>
      </w:r>
      <w:r w:rsidR="00203C40">
        <w:rPr>
          <w:rFonts w:cs="Calibri"/>
          <w:sz w:val="20"/>
          <w:szCs w:val="20"/>
        </w:rPr>
        <w:t>ment of</w:t>
      </w:r>
      <w:r w:rsidR="008A1769">
        <w:rPr>
          <w:rFonts w:cs="Calibri"/>
          <w:sz w:val="20"/>
          <w:szCs w:val="20"/>
        </w:rPr>
        <w:t xml:space="preserve"> the toilets</w:t>
      </w:r>
      <w:r w:rsidR="0057424C">
        <w:rPr>
          <w:rFonts w:cs="Calibri"/>
          <w:sz w:val="20"/>
          <w:szCs w:val="20"/>
        </w:rPr>
        <w:t xml:space="preserve">, </w:t>
      </w:r>
      <w:r w:rsidR="00203C40">
        <w:rPr>
          <w:rFonts w:cs="Calibri"/>
          <w:sz w:val="20"/>
          <w:szCs w:val="20"/>
        </w:rPr>
        <w:t>in school has been completed</w:t>
      </w:r>
      <w:r w:rsidR="00F90FB7">
        <w:rPr>
          <w:rFonts w:cs="Calibri"/>
          <w:sz w:val="20"/>
          <w:szCs w:val="20"/>
        </w:rPr>
        <w:t xml:space="preserve">.  </w:t>
      </w:r>
      <w:r w:rsidR="00A76F7D">
        <w:rPr>
          <w:rFonts w:cs="Calibri"/>
          <w:sz w:val="20"/>
          <w:szCs w:val="20"/>
        </w:rPr>
        <w:t>Unfortunately,</w:t>
      </w:r>
      <w:r w:rsidR="00F90FB7">
        <w:rPr>
          <w:rFonts w:cs="Calibri"/>
          <w:sz w:val="20"/>
          <w:szCs w:val="20"/>
        </w:rPr>
        <w:t xml:space="preserve"> the </w:t>
      </w:r>
      <w:r w:rsidR="0057424C">
        <w:rPr>
          <w:rFonts w:cs="Calibri"/>
          <w:sz w:val="20"/>
          <w:szCs w:val="20"/>
        </w:rPr>
        <w:t>‘Bangers &amp; Bingo’ session</w:t>
      </w:r>
      <w:r w:rsidR="00D27BB5">
        <w:rPr>
          <w:rFonts w:cs="Calibri"/>
          <w:sz w:val="20"/>
          <w:szCs w:val="20"/>
        </w:rPr>
        <w:t xml:space="preserve"> in November</w:t>
      </w:r>
      <w:r w:rsidR="00F90FB7">
        <w:rPr>
          <w:rFonts w:cs="Calibri"/>
          <w:sz w:val="20"/>
          <w:szCs w:val="20"/>
        </w:rPr>
        <w:t xml:space="preserve"> had to be cancelled due to lack of support. </w:t>
      </w:r>
      <w:r w:rsidR="008A5FDA">
        <w:rPr>
          <w:rFonts w:cs="Calibri"/>
          <w:sz w:val="20"/>
          <w:szCs w:val="20"/>
        </w:rPr>
        <w:t>Following discussion</w:t>
      </w:r>
      <w:r w:rsidR="00C15614">
        <w:rPr>
          <w:rFonts w:cs="Calibri"/>
          <w:sz w:val="20"/>
          <w:szCs w:val="20"/>
        </w:rPr>
        <w:t>,</w:t>
      </w:r>
      <w:r w:rsidR="008A5FDA">
        <w:rPr>
          <w:rFonts w:cs="Calibri"/>
          <w:sz w:val="20"/>
          <w:szCs w:val="20"/>
        </w:rPr>
        <w:t xml:space="preserve"> it was suggested that </w:t>
      </w:r>
      <w:r w:rsidR="00CB4FF7">
        <w:rPr>
          <w:rFonts w:cs="Calibri"/>
          <w:sz w:val="20"/>
          <w:szCs w:val="20"/>
        </w:rPr>
        <w:t xml:space="preserve">trying to arrange a Bingo session during the day so children could also attend was a bit ambitious, and </w:t>
      </w:r>
      <w:r w:rsidR="00736CF8">
        <w:rPr>
          <w:rFonts w:cs="Calibri"/>
          <w:sz w:val="20"/>
          <w:szCs w:val="20"/>
        </w:rPr>
        <w:t xml:space="preserve">if held in the evening, refreshments would only need to be simple </w:t>
      </w:r>
      <w:r w:rsidR="00E90D36">
        <w:rPr>
          <w:rFonts w:cs="Calibri"/>
          <w:sz w:val="20"/>
          <w:szCs w:val="20"/>
        </w:rPr>
        <w:t xml:space="preserve">and prior booking would not be necessary. </w:t>
      </w:r>
      <w:r w:rsidR="00F972A7">
        <w:rPr>
          <w:rFonts w:cs="Calibri"/>
          <w:sz w:val="20"/>
          <w:szCs w:val="20"/>
        </w:rPr>
        <w:t xml:space="preserve">Cllr McIntee said he would take </w:t>
      </w:r>
      <w:r w:rsidR="00B44056">
        <w:rPr>
          <w:rFonts w:cs="Calibri"/>
          <w:sz w:val="20"/>
          <w:szCs w:val="20"/>
        </w:rPr>
        <w:t xml:space="preserve">these suggestions back to the PTA </w:t>
      </w:r>
      <w:r w:rsidR="00DA5972">
        <w:rPr>
          <w:rFonts w:cs="Calibri"/>
          <w:sz w:val="20"/>
          <w:szCs w:val="20"/>
        </w:rPr>
        <w:t>so</w:t>
      </w:r>
      <w:r w:rsidR="00B44056">
        <w:rPr>
          <w:rFonts w:cs="Calibri"/>
          <w:sz w:val="20"/>
          <w:szCs w:val="20"/>
        </w:rPr>
        <w:t xml:space="preserve"> they </w:t>
      </w:r>
      <w:r w:rsidR="00DA5972">
        <w:rPr>
          <w:rFonts w:cs="Calibri"/>
          <w:sz w:val="20"/>
          <w:szCs w:val="20"/>
        </w:rPr>
        <w:t>c</w:t>
      </w:r>
      <w:r w:rsidR="00B44056">
        <w:rPr>
          <w:rFonts w:cs="Calibri"/>
          <w:sz w:val="20"/>
          <w:szCs w:val="20"/>
        </w:rPr>
        <w:t xml:space="preserve">ould re-assess the arrangements. </w:t>
      </w:r>
      <w:r w:rsidR="00DA5972">
        <w:rPr>
          <w:rFonts w:cs="Calibri"/>
          <w:sz w:val="20"/>
          <w:szCs w:val="20"/>
        </w:rPr>
        <w:t xml:space="preserve"> The PTA are keen to hold </w:t>
      </w:r>
      <w:r w:rsidR="00F20E24">
        <w:rPr>
          <w:rFonts w:cs="Calibri"/>
          <w:sz w:val="20"/>
          <w:szCs w:val="20"/>
        </w:rPr>
        <w:t xml:space="preserve">another Summer Fete in 2026 but are looking at other, larger sites so additional attractions could </w:t>
      </w:r>
      <w:r w:rsidR="00FD796C">
        <w:rPr>
          <w:rFonts w:cs="Calibri"/>
          <w:sz w:val="20"/>
          <w:szCs w:val="20"/>
        </w:rPr>
        <w:t>be included to appeal to a wider age range of residents.</w:t>
      </w:r>
      <w:r w:rsidR="00D27BB5">
        <w:rPr>
          <w:rFonts w:cs="Calibri"/>
          <w:sz w:val="20"/>
          <w:szCs w:val="20"/>
        </w:rPr>
        <w:t xml:space="preserve"> </w:t>
      </w:r>
    </w:p>
    <w:p w14:paraId="65C125F4" w14:textId="529638B7" w:rsidR="00B835E1" w:rsidRPr="00C439E6" w:rsidRDefault="00B835E1" w:rsidP="00C439E6">
      <w:pPr>
        <w:pStyle w:val="ListParagraph"/>
        <w:widowControl/>
        <w:numPr>
          <w:ilvl w:val="1"/>
          <w:numId w:val="2"/>
        </w:numPr>
        <w:suppressAutoHyphens/>
        <w:autoSpaceDE/>
        <w:ind w:left="851" w:right="106" w:hanging="425"/>
        <w:textAlignment w:val="baseline"/>
        <w:rPr>
          <w:rFonts w:cs="Calibri"/>
          <w:sz w:val="20"/>
          <w:szCs w:val="20"/>
        </w:rPr>
      </w:pPr>
      <w:r w:rsidRPr="0042602F">
        <w:rPr>
          <w:rFonts w:cs="Calibri"/>
          <w:b/>
          <w:bCs/>
          <w:sz w:val="20"/>
          <w:szCs w:val="20"/>
        </w:rPr>
        <w:t>Playing Field – Ownership &amp; Management</w:t>
      </w:r>
      <w:r w:rsidRPr="00C439E6">
        <w:rPr>
          <w:rFonts w:cs="Calibri"/>
          <w:sz w:val="20"/>
          <w:szCs w:val="20"/>
        </w:rPr>
        <w:t xml:space="preserve"> </w:t>
      </w:r>
      <w:r>
        <w:rPr>
          <w:rFonts w:cs="Calibri"/>
          <w:sz w:val="20"/>
          <w:szCs w:val="20"/>
        </w:rPr>
        <w:t>–</w:t>
      </w:r>
      <w:r w:rsidR="002E5B74">
        <w:rPr>
          <w:rFonts w:cs="Calibri"/>
          <w:sz w:val="20"/>
          <w:szCs w:val="20"/>
        </w:rPr>
        <w:t xml:space="preserve"> </w:t>
      </w:r>
      <w:r w:rsidR="00033B9D">
        <w:rPr>
          <w:rFonts w:cs="Calibri"/>
          <w:sz w:val="20"/>
          <w:szCs w:val="20"/>
        </w:rPr>
        <w:t>Cllr Blackwell ha</w:t>
      </w:r>
      <w:r w:rsidR="00FC1504">
        <w:rPr>
          <w:rFonts w:cs="Calibri"/>
          <w:sz w:val="20"/>
          <w:szCs w:val="20"/>
        </w:rPr>
        <w:t>s</w:t>
      </w:r>
      <w:r w:rsidR="00033B9D">
        <w:rPr>
          <w:rFonts w:cs="Calibri"/>
          <w:sz w:val="20"/>
          <w:szCs w:val="20"/>
        </w:rPr>
        <w:t xml:space="preserve"> been in contact with </w:t>
      </w:r>
      <w:r w:rsidR="00C547C1">
        <w:rPr>
          <w:rFonts w:cs="Calibri"/>
          <w:sz w:val="20"/>
          <w:szCs w:val="20"/>
        </w:rPr>
        <w:t>the Playing Field</w:t>
      </w:r>
      <w:r w:rsidR="00407004">
        <w:rPr>
          <w:rFonts w:cs="Calibri"/>
          <w:sz w:val="20"/>
          <w:szCs w:val="20"/>
        </w:rPr>
        <w:t>s</w:t>
      </w:r>
      <w:r w:rsidR="00C547C1">
        <w:rPr>
          <w:rFonts w:cs="Calibri"/>
          <w:sz w:val="20"/>
          <w:szCs w:val="20"/>
        </w:rPr>
        <w:t xml:space="preserve"> in Trust organi</w:t>
      </w:r>
      <w:r w:rsidR="0078673E">
        <w:rPr>
          <w:rFonts w:cs="Calibri"/>
          <w:sz w:val="20"/>
          <w:szCs w:val="20"/>
        </w:rPr>
        <w:t>s</w:t>
      </w:r>
      <w:r w:rsidR="00C547C1">
        <w:rPr>
          <w:rFonts w:cs="Calibri"/>
          <w:sz w:val="20"/>
          <w:szCs w:val="20"/>
        </w:rPr>
        <w:t xml:space="preserve">ation and an Extraordinary General Meeting </w:t>
      </w:r>
      <w:r w:rsidR="006C5606">
        <w:rPr>
          <w:rFonts w:cs="Calibri"/>
          <w:sz w:val="20"/>
          <w:szCs w:val="20"/>
        </w:rPr>
        <w:t xml:space="preserve">needs to </w:t>
      </w:r>
      <w:r w:rsidR="00C547C1">
        <w:rPr>
          <w:rFonts w:cs="Calibri"/>
          <w:sz w:val="20"/>
          <w:szCs w:val="20"/>
        </w:rPr>
        <w:t xml:space="preserve">be </w:t>
      </w:r>
      <w:r w:rsidR="00A7730F">
        <w:rPr>
          <w:rFonts w:cs="Calibri"/>
          <w:sz w:val="20"/>
          <w:szCs w:val="20"/>
        </w:rPr>
        <w:t>arranged</w:t>
      </w:r>
      <w:r w:rsidR="00C547C1">
        <w:rPr>
          <w:rFonts w:cs="Calibri"/>
          <w:sz w:val="20"/>
          <w:szCs w:val="20"/>
        </w:rPr>
        <w:t xml:space="preserve"> to </w:t>
      </w:r>
      <w:r w:rsidR="00261E20">
        <w:rPr>
          <w:rFonts w:cs="Calibri"/>
          <w:sz w:val="20"/>
          <w:szCs w:val="20"/>
        </w:rPr>
        <w:t xml:space="preserve">invite volunteers to join </w:t>
      </w:r>
      <w:r w:rsidR="007657FD">
        <w:rPr>
          <w:rFonts w:cs="Calibri"/>
          <w:sz w:val="20"/>
          <w:szCs w:val="20"/>
        </w:rPr>
        <w:t xml:space="preserve">a </w:t>
      </w:r>
      <w:r w:rsidR="00BF7969">
        <w:rPr>
          <w:rFonts w:cs="Calibri"/>
          <w:sz w:val="20"/>
          <w:szCs w:val="20"/>
        </w:rPr>
        <w:t xml:space="preserve">new </w:t>
      </w:r>
      <w:r w:rsidR="007657FD">
        <w:rPr>
          <w:rFonts w:cs="Calibri"/>
          <w:sz w:val="20"/>
          <w:szCs w:val="20"/>
        </w:rPr>
        <w:t xml:space="preserve">restructured </w:t>
      </w:r>
      <w:r w:rsidR="00261E20">
        <w:rPr>
          <w:rFonts w:cs="Calibri"/>
          <w:sz w:val="20"/>
          <w:szCs w:val="20"/>
        </w:rPr>
        <w:t xml:space="preserve">Committee. </w:t>
      </w:r>
      <w:r w:rsidR="009B0EF7">
        <w:rPr>
          <w:rFonts w:cs="Calibri"/>
          <w:sz w:val="20"/>
          <w:szCs w:val="20"/>
        </w:rPr>
        <w:t xml:space="preserve">No date </w:t>
      </w:r>
      <w:r w:rsidR="00E81704">
        <w:rPr>
          <w:rFonts w:cs="Calibri"/>
          <w:sz w:val="20"/>
          <w:szCs w:val="20"/>
        </w:rPr>
        <w:t>for</w:t>
      </w:r>
      <w:r w:rsidR="009B0EF7">
        <w:rPr>
          <w:rFonts w:cs="Calibri"/>
          <w:sz w:val="20"/>
          <w:szCs w:val="20"/>
        </w:rPr>
        <w:t xml:space="preserve"> an EGM has </w:t>
      </w:r>
      <w:r w:rsidR="00D010CC">
        <w:rPr>
          <w:rFonts w:cs="Calibri"/>
          <w:sz w:val="20"/>
          <w:szCs w:val="20"/>
        </w:rPr>
        <w:t xml:space="preserve">been </w:t>
      </w:r>
      <w:r w:rsidR="00793B0C">
        <w:rPr>
          <w:rFonts w:cs="Calibri"/>
          <w:sz w:val="20"/>
          <w:szCs w:val="20"/>
        </w:rPr>
        <w:t>agreed yet</w:t>
      </w:r>
      <w:r w:rsidR="00FD317C">
        <w:rPr>
          <w:rFonts w:cs="Calibri"/>
          <w:sz w:val="20"/>
          <w:szCs w:val="20"/>
        </w:rPr>
        <w:t xml:space="preserve">. </w:t>
      </w:r>
      <w:r w:rsidR="00D010CC">
        <w:rPr>
          <w:rFonts w:cs="Calibri"/>
          <w:sz w:val="20"/>
          <w:szCs w:val="20"/>
        </w:rPr>
        <w:t xml:space="preserve"> </w:t>
      </w:r>
      <w:r w:rsidR="001B7309">
        <w:rPr>
          <w:rFonts w:cs="Calibri"/>
          <w:sz w:val="20"/>
          <w:szCs w:val="20"/>
        </w:rPr>
        <w:t xml:space="preserve">The Charity Commission </w:t>
      </w:r>
      <w:r w:rsidR="00112442">
        <w:rPr>
          <w:rFonts w:cs="Calibri"/>
          <w:sz w:val="20"/>
          <w:szCs w:val="20"/>
        </w:rPr>
        <w:t>has</w:t>
      </w:r>
      <w:r w:rsidR="001B7309">
        <w:rPr>
          <w:rFonts w:cs="Calibri"/>
          <w:sz w:val="20"/>
          <w:szCs w:val="20"/>
        </w:rPr>
        <w:t xml:space="preserve"> not received </w:t>
      </w:r>
      <w:r w:rsidR="00A55D29">
        <w:rPr>
          <w:rFonts w:cs="Calibri"/>
          <w:sz w:val="20"/>
          <w:szCs w:val="20"/>
        </w:rPr>
        <w:t xml:space="preserve">any updated </w:t>
      </w:r>
      <w:r w:rsidR="00231777">
        <w:rPr>
          <w:rFonts w:cs="Calibri"/>
          <w:sz w:val="20"/>
          <w:szCs w:val="20"/>
        </w:rPr>
        <w:t xml:space="preserve">information on committee personnel or financial reports for several years.  </w:t>
      </w:r>
      <w:r w:rsidR="000F4708">
        <w:rPr>
          <w:rFonts w:cs="Calibri"/>
          <w:sz w:val="20"/>
          <w:szCs w:val="20"/>
        </w:rPr>
        <w:t xml:space="preserve">If </w:t>
      </w:r>
      <w:r w:rsidR="00F54DBF">
        <w:rPr>
          <w:rFonts w:cs="Calibri"/>
          <w:sz w:val="20"/>
          <w:szCs w:val="20"/>
        </w:rPr>
        <w:t>a</w:t>
      </w:r>
      <w:r w:rsidR="000F4708">
        <w:rPr>
          <w:rFonts w:cs="Calibri"/>
          <w:sz w:val="20"/>
          <w:szCs w:val="20"/>
        </w:rPr>
        <w:t xml:space="preserve"> Charity </w:t>
      </w:r>
      <w:r w:rsidR="00A96352">
        <w:rPr>
          <w:rFonts w:cs="Calibri"/>
          <w:sz w:val="20"/>
          <w:szCs w:val="20"/>
        </w:rPr>
        <w:t xml:space="preserve">cannot carry out its responsibilities the Charity </w:t>
      </w:r>
      <w:r w:rsidR="000F4708">
        <w:rPr>
          <w:rFonts w:cs="Calibri"/>
          <w:sz w:val="20"/>
          <w:szCs w:val="20"/>
        </w:rPr>
        <w:t xml:space="preserve">Commission </w:t>
      </w:r>
      <w:r w:rsidR="00A96352">
        <w:rPr>
          <w:rFonts w:cs="Calibri"/>
          <w:sz w:val="20"/>
          <w:szCs w:val="20"/>
        </w:rPr>
        <w:t xml:space="preserve">can take over </w:t>
      </w:r>
      <w:r w:rsidR="0066377E">
        <w:rPr>
          <w:rFonts w:cs="Calibri"/>
          <w:sz w:val="20"/>
          <w:szCs w:val="20"/>
        </w:rPr>
        <w:t>but at the moment they seem reluctant to do so</w:t>
      </w:r>
      <w:r w:rsidR="00FB63FE">
        <w:rPr>
          <w:rFonts w:cs="Calibri"/>
          <w:sz w:val="20"/>
          <w:szCs w:val="20"/>
        </w:rPr>
        <w:t xml:space="preserve"> without talking to the </w:t>
      </w:r>
      <w:r w:rsidR="004825A4">
        <w:rPr>
          <w:rFonts w:cs="Calibri"/>
          <w:sz w:val="20"/>
          <w:szCs w:val="20"/>
        </w:rPr>
        <w:t xml:space="preserve">current Committee. </w:t>
      </w:r>
      <w:r w:rsidR="0066377E">
        <w:rPr>
          <w:rFonts w:cs="Calibri"/>
          <w:sz w:val="20"/>
          <w:szCs w:val="20"/>
        </w:rPr>
        <w:t xml:space="preserve"> </w:t>
      </w:r>
      <w:r w:rsidR="00112442">
        <w:rPr>
          <w:rFonts w:cs="Calibri"/>
          <w:sz w:val="20"/>
          <w:szCs w:val="20"/>
        </w:rPr>
        <w:t xml:space="preserve">At present </w:t>
      </w:r>
      <w:r w:rsidR="0050681B">
        <w:rPr>
          <w:rFonts w:cs="Calibri"/>
          <w:sz w:val="20"/>
          <w:szCs w:val="20"/>
        </w:rPr>
        <w:t xml:space="preserve">the Football Association Committee in the village do not pay rent to the Playing Field </w:t>
      </w:r>
      <w:r w:rsidR="00BE0DC1">
        <w:rPr>
          <w:rFonts w:cs="Calibri"/>
          <w:sz w:val="20"/>
          <w:szCs w:val="20"/>
        </w:rPr>
        <w:t>Committee</w:t>
      </w:r>
      <w:r w:rsidR="0050681B">
        <w:rPr>
          <w:rFonts w:cs="Calibri"/>
          <w:sz w:val="20"/>
          <w:szCs w:val="20"/>
        </w:rPr>
        <w:t xml:space="preserve">, but they </w:t>
      </w:r>
      <w:r w:rsidR="00E17206">
        <w:rPr>
          <w:rFonts w:cs="Calibri"/>
          <w:sz w:val="20"/>
          <w:szCs w:val="20"/>
        </w:rPr>
        <w:t>do pay for all the services</w:t>
      </w:r>
      <w:r w:rsidR="006C5BA7">
        <w:rPr>
          <w:rFonts w:cs="Calibri"/>
          <w:sz w:val="20"/>
          <w:szCs w:val="20"/>
        </w:rPr>
        <w:t xml:space="preserve"> such as insurance, electricity, water, wi-fi, grounds maintenance</w:t>
      </w:r>
      <w:r w:rsidR="00277253">
        <w:rPr>
          <w:rFonts w:cs="Calibri"/>
          <w:sz w:val="20"/>
          <w:szCs w:val="20"/>
        </w:rPr>
        <w:t xml:space="preserve"> etc.  </w:t>
      </w:r>
      <w:r w:rsidR="000E3F91">
        <w:rPr>
          <w:rFonts w:cs="Calibri"/>
          <w:sz w:val="20"/>
          <w:szCs w:val="20"/>
        </w:rPr>
        <w:t xml:space="preserve">Cllr Blackwell will continue to </w:t>
      </w:r>
      <w:r w:rsidR="00A14466">
        <w:rPr>
          <w:rFonts w:cs="Calibri"/>
          <w:sz w:val="20"/>
          <w:szCs w:val="20"/>
        </w:rPr>
        <w:t xml:space="preserve">try to </w:t>
      </w:r>
      <w:r w:rsidR="000E3F91">
        <w:rPr>
          <w:rFonts w:cs="Calibri"/>
          <w:sz w:val="20"/>
          <w:szCs w:val="20"/>
        </w:rPr>
        <w:t xml:space="preserve">resolve </w:t>
      </w:r>
      <w:r w:rsidR="00A03386">
        <w:rPr>
          <w:rFonts w:cs="Calibri"/>
          <w:sz w:val="20"/>
          <w:szCs w:val="20"/>
        </w:rPr>
        <w:t>the issues between the two parties and ensure that this important village amenity is properly managed and maintained.</w:t>
      </w:r>
    </w:p>
    <w:p w14:paraId="7B49A32B" w14:textId="3D969DEE" w:rsidR="00D30380" w:rsidRPr="00D30380" w:rsidRDefault="004D6022" w:rsidP="00F96053">
      <w:pPr>
        <w:pStyle w:val="ListParagraph"/>
        <w:widowControl/>
        <w:numPr>
          <w:ilvl w:val="1"/>
          <w:numId w:val="2"/>
        </w:numPr>
        <w:suppressAutoHyphens/>
        <w:autoSpaceDE/>
        <w:ind w:left="851" w:right="106" w:hanging="425"/>
        <w:textAlignment w:val="baseline"/>
        <w:rPr>
          <w:rFonts w:cs="Calibri"/>
          <w:sz w:val="20"/>
          <w:szCs w:val="20"/>
        </w:rPr>
      </w:pPr>
      <w:r w:rsidRPr="005A2022">
        <w:rPr>
          <w:rFonts w:cs="Calibri"/>
          <w:b/>
          <w:bCs/>
          <w:sz w:val="20"/>
          <w:szCs w:val="20"/>
        </w:rPr>
        <w:lastRenderedPageBreak/>
        <w:t>Village Maintenance</w:t>
      </w:r>
      <w:r w:rsidRPr="00C439E6">
        <w:rPr>
          <w:rFonts w:cs="Calibri"/>
          <w:sz w:val="20"/>
          <w:szCs w:val="20"/>
        </w:rPr>
        <w:t xml:space="preserve"> </w:t>
      </w:r>
      <w:r>
        <w:rPr>
          <w:rFonts w:cs="Calibri"/>
          <w:sz w:val="20"/>
          <w:szCs w:val="20"/>
        </w:rPr>
        <w:t>–</w:t>
      </w:r>
      <w:r w:rsidR="00F73A5E">
        <w:rPr>
          <w:rFonts w:cs="Calibri"/>
          <w:sz w:val="20"/>
          <w:szCs w:val="20"/>
        </w:rPr>
        <w:t xml:space="preserve"> </w:t>
      </w:r>
      <w:r w:rsidR="007174BB">
        <w:rPr>
          <w:rFonts w:cs="Calibri"/>
          <w:sz w:val="20"/>
          <w:szCs w:val="20"/>
        </w:rPr>
        <w:t xml:space="preserve">Cllr Blackwell </w:t>
      </w:r>
      <w:r w:rsidR="00A72FA1">
        <w:rPr>
          <w:rFonts w:cs="Calibri"/>
          <w:sz w:val="20"/>
          <w:szCs w:val="20"/>
        </w:rPr>
        <w:t xml:space="preserve">reported that he had not yet </w:t>
      </w:r>
      <w:r w:rsidR="00F73A5E">
        <w:rPr>
          <w:rFonts w:cs="Calibri"/>
          <w:sz w:val="20"/>
          <w:szCs w:val="20"/>
        </w:rPr>
        <w:t>received a date</w:t>
      </w:r>
      <w:r w:rsidR="00A745C6">
        <w:rPr>
          <w:rFonts w:cs="Calibri"/>
          <w:sz w:val="20"/>
          <w:szCs w:val="20"/>
        </w:rPr>
        <w:t xml:space="preserve"> for</w:t>
      </w:r>
      <w:r w:rsidR="00F73A5E">
        <w:rPr>
          <w:rFonts w:cs="Calibri"/>
          <w:sz w:val="20"/>
          <w:szCs w:val="20"/>
        </w:rPr>
        <w:t xml:space="preserve"> when Norfolk Trees will be able to survey and carry out a ris</w:t>
      </w:r>
      <w:r w:rsidR="00A745C6">
        <w:rPr>
          <w:rFonts w:cs="Calibri"/>
          <w:sz w:val="20"/>
          <w:szCs w:val="20"/>
        </w:rPr>
        <w:t>k</w:t>
      </w:r>
      <w:r w:rsidR="00F73A5E">
        <w:rPr>
          <w:rFonts w:cs="Calibri"/>
          <w:sz w:val="20"/>
          <w:szCs w:val="20"/>
        </w:rPr>
        <w:t xml:space="preserve"> assessment on the trees which are the responsibility of the Parish Council.  He will contact them for an update. </w:t>
      </w:r>
      <w:r w:rsidR="00A745C6">
        <w:rPr>
          <w:rFonts w:cs="Calibri"/>
          <w:sz w:val="20"/>
          <w:szCs w:val="20"/>
        </w:rPr>
        <w:t>A</w:t>
      </w:r>
      <w:r w:rsidR="002D5BAE">
        <w:rPr>
          <w:rFonts w:cs="Calibri"/>
          <w:sz w:val="20"/>
          <w:szCs w:val="20"/>
        </w:rPr>
        <w:t xml:space="preserve"> Freedom of Information request </w:t>
      </w:r>
      <w:r w:rsidR="00D96F5D">
        <w:rPr>
          <w:rFonts w:cs="Calibri"/>
          <w:sz w:val="20"/>
          <w:szCs w:val="20"/>
        </w:rPr>
        <w:t>has</w:t>
      </w:r>
      <w:r w:rsidR="00A745C6">
        <w:rPr>
          <w:rFonts w:cs="Calibri"/>
          <w:sz w:val="20"/>
          <w:szCs w:val="20"/>
        </w:rPr>
        <w:t xml:space="preserve"> been sent to Breckland Council </w:t>
      </w:r>
      <w:r w:rsidR="002D5BAE">
        <w:rPr>
          <w:rFonts w:cs="Calibri"/>
          <w:sz w:val="20"/>
          <w:szCs w:val="20"/>
        </w:rPr>
        <w:t xml:space="preserve">for details of their </w:t>
      </w:r>
      <w:r w:rsidR="00874670">
        <w:rPr>
          <w:rFonts w:cs="Calibri"/>
          <w:sz w:val="20"/>
          <w:szCs w:val="20"/>
        </w:rPr>
        <w:t xml:space="preserve">contract with SERCO to maintain </w:t>
      </w:r>
      <w:r w:rsidR="00AF620A">
        <w:rPr>
          <w:rFonts w:cs="Calibri"/>
          <w:sz w:val="20"/>
          <w:szCs w:val="20"/>
        </w:rPr>
        <w:t>trees</w:t>
      </w:r>
      <w:r w:rsidR="00874670">
        <w:rPr>
          <w:rFonts w:cs="Calibri"/>
          <w:sz w:val="20"/>
          <w:szCs w:val="20"/>
        </w:rPr>
        <w:t xml:space="preserve"> in Hockering</w:t>
      </w:r>
      <w:r w:rsidR="008404B7">
        <w:rPr>
          <w:rFonts w:cs="Calibri"/>
          <w:sz w:val="20"/>
          <w:szCs w:val="20"/>
        </w:rPr>
        <w:t xml:space="preserve">. </w:t>
      </w:r>
      <w:r w:rsidR="00C179C7">
        <w:rPr>
          <w:rFonts w:cs="Calibri"/>
          <w:sz w:val="20"/>
          <w:szCs w:val="20"/>
        </w:rPr>
        <w:t>This information should be available in the next 3-4 weeks.</w:t>
      </w:r>
    </w:p>
    <w:p w14:paraId="434DB992" w14:textId="20BCAEDB" w:rsidR="004D6022" w:rsidRPr="00C439E6" w:rsidRDefault="004D6022" w:rsidP="00C439E6">
      <w:pPr>
        <w:pStyle w:val="ListParagraph"/>
        <w:widowControl/>
        <w:numPr>
          <w:ilvl w:val="1"/>
          <w:numId w:val="2"/>
        </w:numPr>
        <w:suppressAutoHyphens/>
        <w:autoSpaceDE/>
        <w:ind w:left="851" w:right="106" w:hanging="425"/>
        <w:textAlignment w:val="baseline"/>
        <w:rPr>
          <w:rFonts w:cs="Calibri"/>
          <w:sz w:val="20"/>
          <w:szCs w:val="20"/>
        </w:rPr>
      </w:pPr>
      <w:r w:rsidRPr="00C15614">
        <w:rPr>
          <w:rFonts w:cs="Calibri"/>
          <w:b/>
          <w:bCs/>
          <w:sz w:val="20"/>
          <w:szCs w:val="20"/>
        </w:rPr>
        <w:t xml:space="preserve">Footpaths </w:t>
      </w:r>
      <w:r>
        <w:rPr>
          <w:rFonts w:cs="Calibri"/>
          <w:sz w:val="20"/>
          <w:szCs w:val="20"/>
        </w:rPr>
        <w:t xml:space="preserve">– </w:t>
      </w:r>
      <w:r w:rsidR="00396C50">
        <w:rPr>
          <w:rFonts w:cs="Calibri"/>
          <w:sz w:val="20"/>
          <w:szCs w:val="20"/>
        </w:rPr>
        <w:t>Cllr McIntee had surveyed all the footpaths in Hockering</w:t>
      </w:r>
      <w:r w:rsidR="00A6237C">
        <w:rPr>
          <w:rFonts w:cs="Calibri"/>
          <w:sz w:val="20"/>
          <w:szCs w:val="20"/>
        </w:rPr>
        <w:t xml:space="preserve">, some of which are now not in use due to the road improvement works along the A47.  </w:t>
      </w:r>
      <w:r w:rsidR="0098292B">
        <w:rPr>
          <w:rFonts w:cs="Calibri"/>
          <w:sz w:val="20"/>
          <w:szCs w:val="20"/>
        </w:rPr>
        <w:t xml:space="preserve">FP5 </w:t>
      </w:r>
      <w:r w:rsidR="00AC50BB">
        <w:rPr>
          <w:rFonts w:cs="Calibri"/>
          <w:sz w:val="20"/>
          <w:szCs w:val="20"/>
        </w:rPr>
        <w:t xml:space="preserve">has been closed for safety reasons </w:t>
      </w:r>
      <w:r w:rsidR="001B3416">
        <w:rPr>
          <w:rFonts w:cs="Calibri"/>
          <w:sz w:val="20"/>
          <w:szCs w:val="20"/>
        </w:rPr>
        <w:t>but a replacement path has been made available by the landowner.  Cllr Blackwell will contact the landowner and a</w:t>
      </w:r>
      <w:r w:rsidR="00056BA6">
        <w:rPr>
          <w:rFonts w:cs="Calibri"/>
          <w:sz w:val="20"/>
          <w:szCs w:val="20"/>
        </w:rPr>
        <w:t xml:space="preserve">sk for an update on the current situation and </w:t>
      </w:r>
      <w:r w:rsidR="00951A2F">
        <w:rPr>
          <w:rFonts w:cs="Calibri"/>
          <w:sz w:val="20"/>
          <w:szCs w:val="20"/>
        </w:rPr>
        <w:t xml:space="preserve">when FP5 will be reinstated. </w:t>
      </w:r>
      <w:r w:rsidR="00423EBE">
        <w:rPr>
          <w:rFonts w:cs="Calibri"/>
          <w:sz w:val="20"/>
          <w:szCs w:val="20"/>
        </w:rPr>
        <w:t xml:space="preserve"> </w:t>
      </w:r>
      <w:r w:rsidR="00D622A9">
        <w:rPr>
          <w:rFonts w:cs="Calibri"/>
          <w:sz w:val="20"/>
          <w:szCs w:val="20"/>
        </w:rPr>
        <w:t xml:space="preserve">NCC are responsible for the </w:t>
      </w:r>
      <w:r w:rsidR="003940EB">
        <w:rPr>
          <w:rFonts w:cs="Calibri"/>
          <w:sz w:val="20"/>
          <w:szCs w:val="20"/>
        </w:rPr>
        <w:t xml:space="preserve">condition of public footpaths and if any are </w:t>
      </w:r>
      <w:r w:rsidR="00340040">
        <w:rPr>
          <w:rFonts w:cs="Calibri"/>
          <w:sz w:val="20"/>
          <w:szCs w:val="20"/>
        </w:rPr>
        <w:t>over</w:t>
      </w:r>
      <w:r w:rsidR="003940EB">
        <w:rPr>
          <w:rFonts w:cs="Calibri"/>
          <w:sz w:val="20"/>
          <w:szCs w:val="20"/>
        </w:rPr>
        <w:t>grown, or impassable for any reason, anyone can access the NCC website and report a problem with a footpath</w:t>
      </w:r>
      <w:r w:rsidR="000438F6">
        <w:rPr>
          <w:rFonts w:cs="Calibri"/>
          <w:sz w:val="20"/>
          <w:szCs w:val="20"/>
        </w:rPr>
        <w:t>.</w:t>
      </w:r>
    </w:p>
    <w:p w14:paraId="2774ABDA" w14:textId="77777777" w:rsidR="004D6022" w:rsidRPr="004D6022" w:rsidRDefault="004D6022" w:rsidP="004D6022">
      <w:pPr>
        <w:tabs>
          <w:tab w:val="left" w:pos="1306"/>
        </w:tabs>
        <w:ind w:left="1"/>
        <w:rPr>
          <w:rFonts w:cs="Calibri"/>
          <w:b/>
          <w:bCs/>
          <w:sz w:val="20"/>
          <w:szCs w:val="20"/>
        </w:rPr>
      </w:pPr>
    </w:p>
    <w:p w14:paraId="7D635983" w14:textId="77777777" w:rsidR="00C16C5A" w:rsidRDefault="008E5BDB" w:rsidP="004859BE">
      <w:pPr>
        <w:pStyle w:val="ListParagraph"/>
        <w:numPr>
          <w:ilvl w:val="0"/>
          <w:numId w:val="2"/>
        </w:numPr>
        <w:tabs>
          <w:tab w:val="left" w:pos="1306"/>
        </w:tabs>
        <w:rPr>
          <w:rFonts w:cs="Calibri"/>
          <w:sz w:val="20"/>
          <w:szCs w:val="20"/>
        </w:rPr>
      </w:pPr>
      <w:r w:rsidRPr="00157077">
        <w:rPr>
          <w:rFonts w:cs="Calibri"/>
          <w:b/>
          <w:bCs/>
          <w:sz w:val="20"/>
          <w:szCs w:val="20"/>
        </w:rPr>
        <w:t>Open Forum for Public Participation</w:t>
      </w:r>
      <w:r w:rsidR="008741CC" w:rsidRPr="00157077">
        <w:rPr>
          <w:rFonts w:cs="Calibri"/>
          <w:b/>
          <w:bCs/>
          <w:sz w:val="20"/>
          <w:szCs w:val="20"/>
        </w:rPr>
        <w:t xml:space="preserve"> </w:t>
      </w:r>
      <w:r w:rsidR="000F02C4" w:rsidRPr="00157077">
        <w:rPr>
          <w:rFonts w:cs="Calibri"/>
          <w:b/>
          <w:bCs/>
          <w:sz w:val="20"/>
          <w:szCs w:val="20"/>
        </w:rPr>
        <w:t>–</w:t>
      </w:r>
      <w:r w:rsidR="004D6022" w:rsidRPr="00157077">
        <w:rPr>
          <w:rFonts w:cs="Calibri"/>
          <w:b/>
          <w:bCs/>
          <w:sz w:val="20"/>
          <w:szCs w:val="20"/>
        </w:rPr>
        <w:t xml:space="preserve"> </w:t>
      </w:r>
      <w:r w:rsidR="0097088D" w:rsidRPr="00157077">
        <w:rPr>
          <w:rFonts w:cs="Calibri"/>
          <w:sz w:val="20"/>
          <w:szCs w:val="20"/>
        </w:rPr>
        <w:t xml:space="preserve">A resident </w:t>
      </w:r>
      <w:r w:rsidR="0008256D" w:rsidRPr="00157077">
        <w:rPr>
          <w:rFonts w:cs="Calibri"/>
          <w:sz w:val="20"/>
          <w:szCs w:val="20"/>
        </w:rPr>
        <w:t xml:space="preserve">again </w:t>
      </w:r>
      <w:r w:rsidR="0097088D" w:rsidRPr="00157077">
        <w:rPr>
          <w:rFonts w:cs="Calibri"/>
          <w:sz w:val="20"/>
          <w:szCs w:val="20"/>
        </w:rPr>
        <w:t xml:space="preserve">raised the issue of </w:t>
      </w:r>
      <w:r w:rsidR="00B44D7C" w:rsidRPr="00157077">
        <w:rPr>
          <w:rFonts w:cs="Calibri"/>
          <w:sz w:val="20"/>
          <w:szCs w:val="20"/>
        </w:rPr>
        <w:t>road closures in the locality</w:t>
      </w:r>
      <w:r w:rsidR="00B307AD" w:rsidRPr="00157077">
        <w:rPr>
          <w:rFonts w:cs="Calibri"/>
          <w:sz w:val="20"/>
          <w:szCs w:val="20"/>
        </w:rPr>
        <w:t xml:space="preserve"> due to the road improvements on the A47</w:t>
      </w:r>
      <w:r w:rsidR="009D0A12" w:rsidRPr="00157077">
        <w:rPr>
          <w:rFonts w:cs="Calibri"/>
          <w:sz w:val="20"/>
          <w:szCs w:val="20"/>
        </w:rPr>
        <w:t xml:space="preserve">, particularly the </w:t>
      </w:r>
      <w:r w:rsidR="00F917C9" w:rsidRPr="00157077">
        <w:rPr>
          <w:rFonts w:cs="Calibri"/>
          <w:sz w:val="20"/>
          <w:szCs w:val="20"/>
        </w:rPr>
        <w:t>five-month</w:t>
      </w:r>
      <w:r w:rsidR="00461862" w:rsidRPr="00157077">
        <w:rPr>
          <w:rFonts w:cs="Calibri"/>
          <w:sz w:val="20"/>
          <w:szCs w:val="20"/>
        </w:rPr>
        <w:t xml:space="preserve"> closure of the A47/Wood Lane junction, starting in November. </w:t>
      </w:r>
      <w:r w:rsidR="0008256D" w:rsidRPr="00157077">
        <w:rPr>
          <w:rFonts w:cs="Calibri"/>
          <w:sz w:val="20"/>
          <w:szCs w:val="20"/>
        </w:rPr>
        <w:t>T</w:t>
      </w:r>
      <w:r w:rsidR="008E79E1" w:rsidRPr="00157077">
        <w:rPr>
          <w:rFonts w:cs="Calibri"/>
          <w:sz w:val="20"/>
          <w:szCs w:val="20"/>
        </w:rPr>
        <w:t xml:space="preserve">he </w:t>
      </w:r>
      <w:r w:rsidR="008D7BBF" w:rsidRPr="00157077">
        <w:rPr>
          <w:rFonts w:cs="Calibri"/>
          <w:sz w:val="20"/>
          <w:szCs w:val="20"/>
        </w:rPr>
        <w:t>in</w:t>
      </w:r>
      <w:r w:rsidR="008E79E1" w:rsidRPr="00157077">
        <w:rPr>
          <w:rFonts w:cs="Calibri"/>
          <w:sz w:val="20"/>
          <w:szCs w:val="20"/>
        </w:rPr>
        <w:t xml:space="preserve">adequacy </w:t>
      </w:r>
      <w:r w:rsidR="00F917C9" w:rsidRPr="00157077">
        <w:rPr>
          <w:rFonts w:cs="Calibri"/>
          <w:sz w:val="20"/>
          <w:szCs w:val="20"/>
        </w:rPr>
        <w:t>of road</w:t>
      </w:r>
      <w:r w:rsidR="0024352C" w:rsidRPr="00157077">
        <w:rPr>
          <w:rFonts w:cs="Calibri"/>
          <w:sz w:val="20"/>
          <w:szCs w:val="20"/>
        </w:rPr>
        <w:t xml:space="preserve"> </w:t>
      </w:r>
      <w:r w:rsidR="00B44D7C" w:rsidRPr="00157077">
        <w:rPr>
          <w:rFonts w:cs="Calibri"/>
          <w:sz w:val="20"/>
          <w:szCs w:val="20"/>
        </w:rPr>
        <w:t xml:space="preserve">signage </w:t>
      </w:r>
      <w:r w:rsidR="0024352C" w:rsidRPr="00157077">
        <w:rPr>
          <w:rFonts w:cs="Calibri"/>
          <w:sz w:val="20"/>
          <w:szCs w:val="20"/>
        </w:rPr>
        <w:t xml:space="preserve">giving motorists details of the diversion route well in advance of </w:t>
      </w:r>
      <w:r w:rsidR="006270FF" w:rsidRPr="00157077">
        <w:rPr>
          <w:rFonts w:cs="Calibri"/>
          <w:sz w:val="20"/>
          <w:szCs w:val="20"/>
        </w:rPr>
        <w:t>the actual closure</w:t>
      </w:r>
      <w:r w:rsidR="0008256D" w:rsidRPr="00157077">
        <w:rPr>
          <w:rFonts w:cs="Calibri"/>
          <w:sz w:val="20"/>
          <w:szCs w:val="20"/>
        </w:rPr>
        <w:t xml:space="preserve"> </w:t>
      </w:r>
      <w:r w:rsidR="004D7DC7" w:rsidRPr="00157077">
        <w:rPr>
          <w:rFonts w:cs="Calibri"/>
          <w:sz w:val="20"/>
          <w:szCs w:val="20"/>
        </w:rPr>
        <w:t xml:space="preserve">means that additional traffic is now coming through Hockering rather than following the official diversion route. </w:t>
      </w:r>
      <w:r w:rsidR="00B229AE" w:rsidRPr="00157077">
        <w:rPr>
          <w:rFonts w:cs="Calibri"/>
          <w:sz w:val="20"/>
          <w:szCs w:val="20"/>
        </w:rPr>
        <w:t xml:space="preserve">This </w:t>
      </w:r>
      <w:r w:rsidR="00D96A37" w:rsidRPr="00157077">
        <w:rPr>
          <w:rFonts w:cs="Calibri"/>
          <w:sz w:val="20"/>
          <w:szCs w:val="20"/>
        </w:rPr>
        <w:t>is</w:t>
      </w:r>
      <w:r w:rsidR="00B229AE" w:rsidRPr="00157077">
        <w:rPr>
          <w:rFonts w:cs="Calibri"/>
          <w:sz w:val="20"/>
          <w:szCs w:val="20"/>
        </w:rPr>
        <w:t xml:space="preserve"> </w:t>
      </w:r>
      <w:r w:rsidR="00DA4259" w:rsidRPr="00157077">
        <w:rPr>
          <w:rFonts w:cs="Calibri"/>
          <w:sz w:val="20"/>
          <w:szCs w:val="20"/>
        </w:rPr>
        <w:t xml:space="preserve">a problem particularly affecting HGVs who are </w:t>
      </w:r>
      <w:r w:rsidR="0066322B" w:rsidRPr="00157077">
        <w:rPr>
          <w:rFonts w:cs="Calibri"/>
          <w:sz w:val="20"/>
          <w:szCs w:val="20"/>
        </w:rPr>
        <w:t xml:space="preserve">now </w:t>
      </w:r>
      <w:r w:rsidR="00DA4259" w:rsidRPr="00157077">
        <w:rPr>
          <w:rFonts w:cs="Calibri"/>
          <w:sz w:val="20"/>
          <w:szCs w:val="20"/>
        </w:rPr>
        <w:t>travelling along roads which have</w:t>
      </w:r>
      <w:r w:rsidR="0066322B" w:rsidRPr="00157077">
        <w:rPr>
          <w:rFonts w:cs="Calibri"/>
          <w:sz w:val="20"/>
          <w:szCs w:val="20"/>
        </w:rPr>
        <w:t xml:space="preserve"> a 7.5T weight restriction. </w:t>
      </w:r>
      <w:r w:rsidR="006270FF" w:rsidRPr="00157077">
        <w:rPr>
          <w:rFonts w:cs="Calibri"/>
          <w:sz w:val="20"/>
          <w:szCs w:val="20"/>
        </w:rPr>
        <w:t xml:space="preserve"> </w:t>
      </w:r>
      <w:r w:rsidR="00023099" w:rsidRPr="00157077">
        <w:rPr>
          <w:rFonts w:cs="Calibri"/>
          <w:sz w:val="20"/>
          <w:szCs w:val="20"/>
        </w:rPr>
        <w:t>Anyone seeing an HGV travelling through Hockering should endeavour to take details of the vehicle and the company involved</w:t>
      </w:r>
      <w:r w:rsidR="001030E8" w:rsidRPr="00157077">
        <w:rPr>
          <w:rFonts w:cs="Calibri"/>
          <w:sz w:val="20"/>
          <w:szCs w:val="20"/>
        </w:rPr>
        <w:t xml:space="preserve"> and pass it on to the Parish Council.  The haulage companies will then be contacted to point out that Hockering village is not a designated </w:t>
      </w:r>
      <w:r w:rsidR="00C6557E" w:rsidRPr="00157077">
        <w:rPr>
          <w:rFonts w:cs="Calibri"/>
          <w:sz w:val="20"/>
          <w:szCs w:val="20"/>
        </w:rPr>
        <w:t xml:space="preserve">diversion for the A47 Wood Lane junction closure. </w:t>
      </w:r>
    </w:p>
    <w:p w14:paraId="721801AE" w14:textId="045148F3" w:rsidR="003A5625" w:rsidRDefault="005E657B" w:rsidP="006A1434">
      <w:pPr>
        <w:tabs>
          <w:tab w:val="left" w:pos="1306"/>
        </w:tabs>
        <w:ind w:left="426"/>
        <w:jc w:val="both"/>
        <w:rPr>
          <w:rFonts w:cs="Calibri"/>
          <w:sz w:val="20"/>
          <w:szCs w:val="20"/>
        </w:rPr>
      </w:pPr>
      <w:r w:rsidRPr="00C16C5A">
        <w:rPr>
          <w:rFonts w:cs="Calibri"/>
          <w:sz w:val="20"/>
          <w:szCs w:val="20"/>
        </w:rPr>
        <w:t>Speeding in the village, particularly along Heath Road</w:t>
      </w:r>
      <w:r w:rsidR="00A243D3" w:rsidRPr="00C16C5A">
        <w:rPr>
          <w:rFonts w:cs="Calibri"/>
          <w:sz w:val="20"/>
          <w:szCs w:val="20"/>
        </w:rPr>
        <w:t>,</w:t>
      </w:r>
      <w:r w:rsidRPr="00C16C5A">
        <w:rPr>
          <w:rFonts w:cs="Calibri"/>
          <w:sz w:val="20"/>
          <w:szCs w:val="20"/>
        </w:rPr>
        <w:t xml:space="preserve"> was </w:t>
      </w:r>
      <w:r w:rsidR="00887506" w:rsidRPr="00C16C5A">
        <w:rPr>
          <w:rFonts w:cs="Calibri"/>
          <w:sz w:val="20"/>
          <w:szCs w:val="20"/>
        </w:rPr>
        <w:t xml:space="preserve">already a problem and will be </w:t>
      </w:r>
      <w:r w:rsidR="00175DC9" w:rsidRPr="00C16C5A">
        <w:rPr>
          <w:rFonts w:cs="Calibri"/>
          <w:sz w:val="20"/>
          <w:szCs w:val="20"/>
        </w:rPr>
        <w:t xml:space="preserve">even worse with additional traffic.  </w:t>
      </w:r>
      <w:r w:rsidR="00D87E80" w:rsidRPr="00C16C5A">
        <w:rPr>
          <w:rFonts w:cs="Calibri"/>
          <w:sz w:val="20"/>
          <w:szCs w:val="20"/>
        </w:rPr>
        <w:t xml:space="preserve">This will, hopefully, be helped when a Hockering Community Speedwatch </w:t>
      </w:r>
      <w:r w:rsidR="001E32CB" w:rsidRPr="00C16C5A">
        <w:rPr>
          <w:rFonts w:cs="Calibri"/>
          <w:sz w:val="20"/>
          <w:szCs w:val="20"/>
        </w:rPr>
        <w:t xml:space="preserve">Group is set up.  Volunteers </w:t>
      </w:r>
      <w:r w:rsidR="00301033" w:rsidRPr="00C16C5A">
        <w:rPr>
          <w:rFonts w:cs="Calibri"/>
          <w:sz w:val="20"/>
          <w:szCs w:val="20"/>
        </w:rPr>
        <w:t>have</w:t>
      </w:r>
      <w:r w:rsidR="001E32CB" w:rsidRPr="00C16C5A">
        <w:rPr>
          <w:rFonts w:cs="Calibri"/>
          <w:sz w:val="20"/>
          <w:szCs w:val="20"/>
        </w:rPr>
        <w:t xml:space="preserve"> already come forward to take part and </w:t>
      </w:r>
      <w:r w:rsidR="00302622" w:rsidRPr="00C16C5A">
        <w:rPr>
          <w:rFonts w:cs="Calibri"/>
          <w:sz w:val="20"/>
          <w:szCs w:val="20"/>
        </w:rPr>
        <w:t xml:space="preserve">the Speedwatch Group is waiting to hear from the Police with details of training </w:t>
      </w:r>
      <w:r w:rsidR="00A61025" w:rsidRPr="00C16C5A">
        <w:rPr>
          <w:rFonts w:cs="Calibri"/>
          <w:sz w:val="20"/>
          <w:szCs w:val="20"/>
        </w:rPr>
        <w:t xml:space="preserve">and a date for when </w:t>
      </w:r>
      <w:r w:rsidR="00FD654C" w:rsidRPr="00C16C5A">
        <w:rPr>
          <w:rFonts w:cs="Calibri"/>
          <w:sz w:val="20"/>
          <w:szCs w:val="20"/>
        </w:rPr>
        <w:t>the scheme can start.</w:t>
      </w:r>
    </w:p>
    <w:p w14:paraId="2FB65358" w14:textId="77777777" w:rsidR="005163CE" w:rsidRDefault="00524B20" w:rsidP="006A1434">
      <w:pPr>
        <w:tabs>
          <w:tab w:val="left" w:pos="1306"/>
        </w:tabs>
        <w:ind w:left="426"/>
        <w:jc w:val="both"/>
        <w:rPr>
          <w:rFonts w:cs="Calibri"/>
          <w:sz w:val="20"/>
          <w:szCs w:val="20"/>
        </w:rPr>
      </w:pPr>
      <w:r>
        <w:rPr>
          <w:rFonts w:cs="Calibri"/>
          <w:sz w:val="20"/>
          <w:szCs w:val="20"/>
        </w:rPr>
        <w:t>Another matter raised was the lack of communication in the village</w:t>
      </w:r>
      <w:r w:rsidR="00C60FF2">
        <w:rPr>
          <w:rFonts w:cs="Calibri"/>
          <w:sz w:val="20"/>
          <w:szCs w:val="20"/>
        </w:rPr>
        <w:t xml:space="preserve"> now that the Village Newsletter had ceased.  It was suggested that a simplified </w:t>
      </w:r>
      <w:r w:rsidR="00051199">
        <w:rPr>
          <w:rFonts w:cs="Calibri"/>
          <w:sz w:val="20"/>
          <w:szCs w:val="20"/>
        </w:rPr>
        <w:t>Newsletter could include short reports from village organisations</w:t>
      </w:r>
      <w:r w:rsidR="006268BB">
        <w:rPr>
          <w:rFonts w:cs="Calibri"/>
          <w:sz w:val="20"/>
          <w:szCs w:val="20"/>
        </w:rPr>
        <w:t>, and a diary section showing upcoming events</w:t>
      </w:r>
      <w:r w:rsidR="006A1434">
        <w:rPr>
          <w:rFonts w:cs="Calibri"/>
          <w:sz w:val="20"/>
          <w:szCs w:val="20"/>
        </w:rPr>
        <w:t xml:space="preserve">, which could be printed locally and distributed to every household </w:t>
      </w:r>
      <w:r w:rsidR="009F7BD6">
        <w:rPr>
          <w:rFonts w:cs="Calibri"/>
          <w:sz w:val="20"/>
          <w:szCs w:val="20"/>
        </w:rPr>
        <w:t>by volunteers.  The matter will be discussed at the next meeting to find the best option.  In the meantime, the Parish Council website will be kept up to date and important information included</w:t>
      </w:r>
      <w:r w:rsidR="005E503A">
        <w:rPr>
          <w:rFonts w:cs="Calibri"/>
          <w:sz w:val="20"/>
          <w:szCs w:val="20"/>
        </w:rPr>
        <w:t>.</w:t>
      </w:r>
    </w:p>
    <w:p w14:paraId="65CB2B2C" w14:textId="24E63CC7" w:rsidR="00524B20" w:rsidRPr="00C16C5A" w:rsidRDefault="006268BB" w:rsidP="006A1434">
      <w:pPr>
        <w:tabs>
          <w:tab w:val="left" w:pos="1306"/>
        </w:tabs>
        <w:ind w:left="426"/>
        <w:jc w:val="both"/>
        <w:rPr>
          <w:rFonts w:cs="Calibri"/>
          <w:sz w:val="20"/>
          <w:szCs w:val="20"/>
        </w:rPr>
      </w:pPr>
      <w:r>
        <w:rPr>
          <w:rFonts w:cs="Calibri"/>
          <w:sz w:val="20"/>
          <w:szCs w:val="20"/>
        </w:rPr>
        <w:t xml:space="preserve"> </w:t>
      </w:r>
    </w:p>
    <w:p w14:paraId="03D03021" w14:textId="7E0167A1" w:rsidR="00F42FD4" w:rsidRPr="00652637" w:rsidRDefault="00F42FD4" w:rsidP="0091524E">
      <w:pPr>
        <w:pStyle w:val="ListParagraph"/>
        <w:numPr>
          <w:ilvl w:val="0"/>
          <w:numId w:val="2"/>
        </w:numPr>
        <w:tabs>
          <w:tab w:val="left" w:pos="662"/>
        </w:tabs>
        <w:spacing w:before="74"/>
        <w:ind w:right="106" w:hanging="427"/>
        <w:rPr>
          <w:b/>
          <w:bCs/>
          <w:sz w:val="20"/>
          <w:szCs w:val="20"/>
        </w:rPr>
      </w:pPr>
      <w:r w:rsidRPr="00652637">
        <w:rPr>
          <w:b/>
          <w:bCs/>
          <w:sz w:val="20"/>
          <w:szCs w:val="20"/>
        </w:rPr>
        <w:t xml:space="preserve">To </w:t>
      </w:r>
      <w:r w:rsidR="0082092E" w:rsidRPr="00652637">
        <w:rPr>
          <w:b/>
          <w:bCs/>
          <w:sz w:val="20"/>
          <w:szCs w:val="20"/>
        </w:rPr>
        <w:t>receive</w:t>
      </w:r>
      <w:r w:rsidRPr="00652637">
        <w:rPr>
          <w:b/>
          <w:bCs/>
          <w:sz w:val="20"/>
          <w:szCs w:val="20"/>
        </w:rPr>
        <w:t xml:space="preserve"> updates on the following Working Parties:</w:t>
      </w:r>
    </w:p>
    <w:p w14:paraId="5E60D8C9" w14:textId="23928353" w:rsidR="00010BE2" w:rsidRDefault="00F42FD4" w:rsidP="009A02D7">
      <w:pPr>
        <w:pStyle w:val="ListParagraph"/>
        <w:numPr>
          <w:ilvl w:val="1"/>
          <w:numId w:val="2"/>
        </w:numPr>
        <w:tabs>
          <w:tab w:val="left" w:pos="851"/>
        </w:tabs>
        <w:ind w:left="426" w:firstLine="0"/>
        <w:rPr>
          <w:sz w:val="20"/>
          <w:szCs w:val="20"/>
        </w:rPr>
      </w:pPr>
      <w:r w:rsidRPr="00750F3A">
        <w:rPr>
          <w:b/>
          <w:bCs/>
          <w:sz w:val="20"/>
          <w:szCs w:val="20"/>
        </w:rPr>
        <w:t>Play Area</w:t>
      </w:r>
      <w:r w:rsidR="000638CD" w:rsidRPr="00750F3A">
        <w:rPr>
          <w:b/>
          <w:bCs/>
          <w:sz w:val="20"/>
          <w:szCs w:val="20"/>
        </w:rPr>
        <w:t xml:space="preserve"> </w:t>
      </w:r>
      <w:r w:rsidRPr="00750F3A">
        <w:rPr>
          <w:sz w:val="20"/>
          <w:szCs w:val="20"/>
        </w:rPr>
        <w:t xml:space="preserve">– </w:t>
      </w:r>
      <w:r w:rsidR="00D52F6D" w:rsidRPr="00750F3A">
        <w:rPr>
          <w:sz w:val="20"/>
          <w:szCs w:val="20"/>
        </w:rPr>
        <w:t>The Play Area is no</w:t>
      </w:r>
      <w:r w:rsidR="00257C12" w:rsidRPr="00750F3A">
        <w:rPr>
          <w:sz w:val="20"/>
          <w:szCs w:val="20"/>
        </w:rPr>
        <w:t>w</w:t>
      </w:r>
      <w:r w:rsidR="00D52F6D" w:rsidRPr="00750F3A">
        <w:rPr>
          <w:sz w:val="20"/>
          <w:szCs w:val="20"/>
        </w:rPr>
        <w:t xml:space="preserve"> closed as the equipment is not safe.  </w:t>
      </w:r>
      <w:r w:rsidR="009E2BC7" w:rsidRPr="00750F3A">
        <w:rPr>
          <w:sz w:val="20"/>
          <w:szCs w:val="20"/>
        </w:rPr>
        <w:t xml:space="preserve">Cllrs felt that </w:t>
      </w:r>
      <w:r w:rsidR="00C31A4B" w:rsidRPr="00750F3A">
        <w:rPr>
          <w:sz w:val="20"/>
          <w:szCs w:val="20"/>
        </w:rPr>
        <w:t xml:space="preserve">the Play Area </w:t>
      </w:r>
      <w:r w:rsidR="009E2BC7" w:rsidRPr="00750F3A">
        <w:rPr>
          <w:sz w:val="20"/>
          <w:szCs w:val="20"/>
        </w:rPr>
        <w:t xml:space="preserve">is not </w:t>
      </w:r>
      <w:r w:rsidR="00176AD0" w:rsidRPr="00750F3A">
        <w:rPr>
          <w:sz w:val="20"/>
          <w:szCs w:val="20"/>
        </w:rPr>
        <w:t xml:space="preserve">in the best location and alternative sites should be looked at before </w:t>
      </w:r>
      <w:r w:rsidR="00475F1F" w:rsidRPr="00750F3A">
        <w:rPr>
          <w:sz w:val="20"/>
          <w:szCs w:val="20"/>
        </w:rPr>
        <w:t xml:space="preserve">more money is spent on the existing area and equipment. </w:t>
      </w:r>
      <w:r w:rsidR="003C48BE" w:rsidRPr="00750F3A">
        <w:rPr>
          <w:sz w:val="20"/>
          <w:szCs w:val="20"/>
        </w:rPr>
        <w:t xml:space="preserve"> </w:t>
      </w:r>
    </w:p>
    <w:p w14:paraId="2678D077" w14:textId="0BF2189A" w:rsidR="0006448F" w:rsidRDefault="0006448F" w:rsidP="009A02D7">
      <w:pPr>
        <w:pStyle w:val="ListParagraph"/>
        <w:numPr>
          <w:ilvl w:val="1"/>
          <w:numId w:val="2"/>
        </w:numPr>
        <w:tabs>
          <w:tab w:val="left" w:pos="851"/>
        </w:tabs>
        <w:ind w:left="426" w:firstLine="0"/>
        <w:rPr>
          <w:sz w:val="20"/>
          <w:szCs w:val="20"/>
        </w:rPr>
      </w:pPr>
      <w:r>
        <w:rPr>
          <w:b/>
          <w:bCs/>
          <w:sz w:val="20"/>
          <w:szCs w:val="20"/>
        </w:rPr>
        <w:t xml:space="preserve">Community Speedwatch Group </w:t>
      </w:r>
      <w:r>
        <w:rPr>
          <w:sz w:val="20"/>
          <w:szCs w:val="20"/>
        </w:rPr>
        <w:t xml:space="preserve">– As </w:t>
      </w:r>
      <w:r w:rsidR="00CF2CF7">
        <w:rPr>
          <w:sz w:val="20"/>
          <w:szCs w:val="20"/>
        </w:rPr>
        <w:t xml:space="preserve">reported in item 6, a Group has been </w:t>
      </w:r>
      <w:r w:rsidR="002723F4">
        <w:rPr>
          <w:sz w:val="20"/>
          <w:szCs w:val="20"/>
        </w:rPr>
        <w:t xml:space="preserve">set up and is hoping to start reporting </w:t>
      </w:r>
      <w:r w:rsidR="003C53D4">
        <w:rPr>
          <w:sz w:val="20"/>
          <w:szCs w:val="20"/>
        </w:rPr>
        <w:t>as soon as they are contacted by the Police.</w:t>
      </w:r>
    </w:p>
    <w:p w14:paraId="4ED17D1C" w14:textId="081905F3" w:rsidR="003C53D4" w:rsidRDefault="003C53D4" w:rsidP="009A02D7">
      <w:pPr>
        <w:pStyle w:val="ListParagraph"/>
        <w:numPr>
          <w:ilvl w:val="1"/>
          <w:numId w:val="2"/>
        </w:numPr>
        <w:tabs>
          <w:tab w:val="left" w:pos="851"/>
        </w:tabs>
        <w:ind w:left="426" w:firstLine="0"/>
        <w:rPr>
          <w:sz w:val="20"/>
          <w:szCs w:val="20"/>
        </w:rPr>
      </w:pPr>
      <w:r>
        <w:rPr>
          <w:b/>
          <w:bCs/>
          <w:sz w:val="20"/>
          <w:szCs w:val="20"/>
        </w:rPr>
        <w:t xml:space="preserve">Purchase of Village Noticeboard </w:t>
      </w:r>
      <w:r>
        <w:rPr>
          <w:sz w:val="20"/>
          <w:szCs w:val="20"/>
        </w:rPr>
        <w:t xml:space="preserve">– This has now been erected and </w:t>
      </w:r>
      <w:r w:rsidR="000D5298">
        <w:rPr>
          <w:sz w:val="20"/>
          <w:szCs w:val="20"/>
        </w:rPr>
        <w:t>looks very smart.  Thanks to Cllrs Blackwell and Higgins for their help.</w:t>
      </w:r>
    </w:p>
    <w:p w14:paraId="53608DE8" w14:textId="244BE856" w:rsidR="000D5298" w:rsidRDefault="00930C15" w:rsidP="009A02D7">
      <w:pPr>
        <w:pStyle w:val="ListParagraph"/>
        <w:numPr>
          <w:ilvl w:val="1"/>
          <w:numId w:val="2"/>
        </w:numPr>
        <w:tabs>
          <w:tab w:val="left" w:pos="851"/>
        </w:tabs>
        <w:ind w:left="426" w:firstLine="0"/>
        <w:rPr>
          <w:sz w:val="20"/>
          <w:szCs w:val="20"/>
        </w:rPr>
      </w:pPr>
      <w:r>
        <w:rPr>
          <w:b/>
          <w:bCs/>
          <w:sz w:val="20"/>
          <w:szCs w:val="20"/>
        </w:rPr>
        <w:t>Purchase of Gov</w:t>
      </w:r>
      <w:r w:rsidRPr="00930C15">
        <w:rPr>
          <w:sz w:val="20"/>
          <w:szCs w:val="20"/>
        </w:rPr>
        <w:t>.</w:t>
      </w:r>
      <w:r w:rsidRPr="00930C15">
        <w:rPr>
          <w:b/>
          <w:bCs/>
          <w:sz w:val="20"/>
          <w:szCs w:val="20"/>
        </w:rPr>
        <w:t>uk Emails</w:t>
      </w:r>
      <w:r>
        <w:rPr>
          <w:sz w:val="20"/>
          <w:szCs w:val="20"/>
        </w:rPr>
        <w:t xml:space="preserve"> </w:t>
      </w:r>
      <w:r w:rsidRPr="00581FB8">
        <w:rPr>
          <w:sz w:val="20"/>
          <w:szCs w:val="20"/>
        </w:rPr>
        <w:t xml:space="preserve">– </w:t>
      </w:r>
      <w:r>
        <w:rPr>
          <w:sz w:val="20"/>
          <w:szCs w:val="20"/>
        </w:rPr>
        <w:t xml:space="preserve">These have now been purchased and </w:t>
      </w:r>
      <w:r w:rsidR="00FF6894">
        <w:rPr>
          <w:sz w:val="20"/>
          <w:szCs w:val="20"/>
        </w:rPr>
        <w:t xml:space="preserve">will be in use shortly.  Arrangements will be made to ensure that anyone using the existing email addresses for the Clerk or Councillors </w:t>
      </w:r>
      <w:r w:rsidR="00570807">
        <w:rPr>
          <w:sz w:val="20"/>
          <w:szCs w:val="20"/>
        </w:rPr>
        <w:t>will be forwarded to the gov.uk email addresses so communications will not be lost.</w:t>
      </w:r>
    </w:p>
    <w:p w14:paraId="130F7F29" w14:textId="7B43CD26" w:rsidR="00960CA3" w:rsidRDefault="00266578" w:rsidP="009A02D7">
      <w:pPr>
        <w:pStyle w:val="ListParagraph"/>
        <w:numPr>
          <w:ilvl w:val="1"/>
          <w:numId w:val="2"/>
        </w:numPr>
        <w:tabs>
          <w:tab w:val="left" w:pos="851"/>
        </w:tabs>
        <w:ind w:left="426" w:firstLine="0"/>
        <w:rPr>
          <w:sz w:val="20"/>
          <w:szCs w:val="20"/>
        </w:rPr>
      </w:pPr>
      <w:r>
        <w:rPr>
          <w:b/>
          <w:bCs/>
          <w:sz w:val="20"/>
          <w:szCs w:val="20"/>
        </w:rPr>
        <w:t xml:space="preserve">Purchase of Additional Dog Bins </w:t>
      </w:r>
      <w:r>
        <w:rPr>
          <w:sz w:val="20"/>
          <w:szCs w:val="20"/>
        </w:rPr>
        <w:t xml:space="preserve">- </w:t>
      </w:r>
      <w:r w:rsidR="00803204">
        <w:rPr>
          <w:sz w:val="20"/>
          <w:szCs w:val="20"/>
        </w:rPr>
        <w:t xml:space="preserve">Cllr McIntee had suggested sites for 3 new dog bins </w:t>
      </w:r>
      <w:r w:rsidR="004B7871">
        <w:rPr>
          <w:sz w:val="20"/>
          <w:szCs w:val="20"/>
        </w:rPr>
        <w:t xml:space="preserve">adjacent to footpaths </w:t>
      </w:r>
      <w:r w:rsidR="005E515F">
        <w:rPr>
          <w:sz w:val="20"/>
          <w:szCs w:val="20"/>
        </w:rPr>
        <w:t xml:space="preserve">and these sites will be </w:t>
      </w:r>
      <w:r w:rsidR="00C4032F">
        <w:rPr>
          <w:sz w:val="20"/>
          <w:szCs w:val="20"/>
        </w:rPr>
        <w:t>sent to Breckland Council so they can approve the exact location</w:t>
      </w:r>
      <w:r w:rsidR="002A061A">
        <w:rPr>
          <w:sz w:val="20"/>
          <w:szCs w:val="20"/>
        </w:rPr>
        <w:t xml:space="preserve"> and fixing</w:t>
      </w:r>
      <w:r w:rsidR="00687D79">
        <w:rPr>
          <w:sz w:val="20"/>
          <w:szCs w:val="20"/>
        </w:rPr>
        <w:t xml:space="preserve"> and add them to their </w:t>
      </w:r>
      <w:r w:rsidR="008852A8">
        <w:rPr>
          <w:sz w:val="20"/>
          <w:szCs w:val="20"/>
        </w:rPr>
        <w:t xml:space="preserve">list for emptying.  There are already two bins in the village, </w:t>
      </w:r>
      <w:r w:rsidR="00A84EF6">
        <w:rPr>
          <w:sz w:val="20"/>
          <w:szCs w:val="20"/>
        </w:rPr>
        <w:t xml:space="preserve">outside the School and near the bus shelter. </w:t>
      </w:r>
    </w:p>
    <w:p w14:paraId="3E3AFF9D" w14:textId="77777777" w:rsidR="00080881" w:rsidRPr="00080881" w:rsidRDefault="00080881" w:rsidP="00080881">
      <w:pPr>
        <w:tabs>
          <w:tab w:val="left" w:pos="851"/>
        </w:tabs>
        <w:ind w:left="1"/>
        <w:rPr>
          <w:sz w:val="20"/>
          <w:szCs w:val="20"/>
        </w:rPr>
      </w:pPr>
    </w:p>
    <w:p w14:paraId="0FEE7DF0" w14:textId="32E47087" w:rsidR="00080881" w:rsidRPr="00F40FF2" w:rsidRDefault="003E33F9" w:rsidP="00080881">
      <w:pPr>
        <w:pStyle w:val="Heading2"/>
        <w:numPr>
          <w:ilvl w:val="0"/>
          <w:numId w:val="2"/>
        </w:numPr>
        <w:tabs>
          <w:tab w:val="left" w:pos="662"/>
        </w:tabs>
        <w:ind w:hanging="427"/>
      </w:pPr>
      <w:r>
        <w:t xml:space="preserve">Highway &amp; Footpath Matters </w:t>
      </w:r>
      <w:r w:rsidR="00F40FF2">
        <w:rPr>
          <w:b w:val="0"/>
          <w:bCs w:val="0"/>
        </w:rPr>
        <w:t>–</w:t>
      </w:r>
      <w:r>
        <w:rPr>
          <w:b w:val="0"/>
          <w:bCs w:val="0"/>
        </w:rPr>
        <w:t xml:space="preserve"> The</w:t>
      </w:r>
      <w:r w:rsidR="00F40FF2">
        <w:rPr>
          <w:b w:val="0"/>
          <w:bCs w:val="0"/>
        </w:rPr>
        <w:t>se matters had already been discussed in items above.</w:t>
      </w:r>
    </w:p>
    <w:p w14:paraId="085FA47F" w14:textId="77777777" w:rsidR="00F40FF2" w:rsidRPr="00080881" w:rsidRDefault="00F40FF2" w:rsidP="00F40FF2">
      <w:pPr>
        <w:pStyle w:val="Heading2"/>
        <w:tabs>
          <w:tab w:val="left" w:pos="662"/>
        </w:tabs>
        <w:ind w:left="-1" w:firstLine="0"/>
      </w:pPr>
    </w:p>
    <w:p w14:paraId="1AADE351" w14:textId="7E8DAAB2" w:rsidR="00B838E4" w:rsidRDefault="00F42FD4" w:rsidP="009F5958">
      <w:pPr>
        <w:pStyle w:val="Heading2"/>
        <w:numPr>
          <w:ilvl w:val="0"/>
          <w:numId w:val="2"/>
        </w:numPr>
        <w:tabs>
          <w:tab w:val="left" w:pos="662"/>
        </w:tabs>
        <w:rPr>
          <w:b w:val="0"/>
          <w:bCs w:val="0"/>
        </w:rPr>
      </w:pPr>
      <w:r w:rsidRPr="00652637">
        <w:t xml:space="preserve">Correspondence for circulation </w:t>
      </w:r>
      <w:r w:rsidR="00563E00" w:rsidRPr="00652637">
        <w:t>–</w:t>
      </w:r>
      <w:r w:rsidRPr="00652637">
        <w:t xml:space="preserve"> </w:t>
      </w:r>
      <w:r w:rsidR="00DC738E" w:rsidRPr="00AD704E">
        <w:rPr>
          <w:b w:val="0"/>
          <w:bCs w:val="0"/>
        </w:rPr>
        <w:t>all relevant correspondence had been circulated to councillors and dealt with</w:t>
      </w:r>
      <w:r w:rsidR="00FE09FB">
        <w:rPr>
          <w:b w:val="0"/>
          <w:bCs w:val="0"/>
        </w:rPr>
        <w:t xml:space="preserve"> as required</w:t>
      </w:r>
      <w:r w:rsidR="000F066D" w:rsidRPr="00AD704E">
        <w:rPr>
          <w:b w:val="0"/>
          <w:bCs w:val="0"/>
        </w:rPr>
        <w:t>.</w:t>
      </w:r>
      <w:r w:rsidR="009F5958" w:rsidRPr="00AD704E">
        <w:rPr>
          <w:b w:val="0"/>
          <w:bCs w:val="0"/>
        </w:rPr>
        <w:t xml:space="preserve"> </w:t>
      </w:r>
    </w:p>
    <w:p w14:paraId="191F7F8F" w14:textId="77777777" w:rsidR="00424CA2" w:rsidRPr="00463E42" w:rsidRDefault="00424CA2" w:rsidP="00424CA2">
      <w:pPr>
        <w:pStyle w:val="Heading2"/>
        <w:tabs>
          <w:tab w:val="left" w:pos="662"/>
        </w:tabs>
        <w:ind w:left="0" w:firstLine="0"/>
        <w:rPr>
          <w:b w:val="0"/>
          <w:bCs w:val="0"/>
        </w:rPr>
      </w:pPr>
    </w:p>
    <w:p w14:paraId="1F2F625C" w14:textId="77777777" w:rsidR="00424CA2" w:rsidRPr="00652637" w:rsidRDefault="00424CA2" w:rsidP="00424CA2">
      <w:pPr>
        <w:pStyle w:val="ListParagraph"/>
        <w:numPr>
          <w:ilvl w:val="0"/>
          <w:numId w:val="2"/>
        </w:numPr>
        <w:tabs>
          <w:tab w:val="left" w:pos="426"/>
          <w:tab w:val="left" w:pos="662"/>
        </w:tabs>
        <w:ind w:left="235" w:hanging="235"/>
        <w:rPr>
          <w:b/>
          <w:sz w:val="20"/>
          <w:szCs w:val="20"/>
        </w:rPr>
      </w:pPr>
      <w:r w:rsidRPr="00652637">
        <w:rPr>
          <w:b/>
          <w:sz w:val="20"/>
          <w:szCs w:val="20"/>
        </w:rPr>
        <w:t xml:space="preserve">Planning Matters – </w:t>
      </w:r>
    </w:p>
    <w:p w14:paraId="77DD31CB" w14:textId="58545158" w:rsidR="00424CA2" w:rsidRPr="007B735E" w:rsidRDefault="00424CA2" w:rsidP="007B735E">
      <w:pPr>
        <w:pStyle w:val="ListParagraph"/>
        <w:numPr>
          <w:ilvl w:val="1"/>
          <w:numId w:val="2"/>
        </w:numPr>
        <w:tabs>
          <w:tab w:val="left" w:pos="851"/>
        </w:tabs>
        <w:ind w:left="426" w:firstLine="0"/>
        <w:rPr>
          <w:sz w:val="20"/>
          <w:szCs w:val="20"/>
        </w:rPr>
      </w:pPr>
      <w:r w:rsidRPr="007B735E">
        <w:rPr>
          <w:sz w:val="20"/>
          <w:szCs w:val="20"/>
        </w:rPr>
        <w:t xml:space="preserve">No planning applications </w:t>
      </w:r>
      <w:r w:rsidR="007B735E" w:rsidRPr="007B735E">
        <w:rPr>
          <w:sz w:val="20"/>
          <w:szCs w:val="20"/>
        </w:rPr>
        <w:t>have</w:t>
      </w:r>
      <w:r w:rsidRPr="007B735E">
        <w:rPr>
          <w:sz w:val="20"/>
          <w:szCs w:val="20"/>
        </w:rPr>
        <w:t xml:space="preserve"> been received since the last meeting. </w:t>
      </w:r>
    </w:p>
    <w:p w14:paraId="7BCC38CC" w14:textId="3AA97F6D" w:rsidR="00424CA2" w:rsidRPr="007B735E" w:rsidRDefault="00E45913" w:rsidP="007B735E">
      <w:pPr>
        <w:pStyle w:val="ListParagraph"/>
        <w:numPr>
          <w:ilvl w:val="1"/>
          <w:numId w:val="2"/>
        </w:numPr>
        <w:tabs>
          <w:tab w:val="left" w:pos="851"/>
        </w:tabs>
        <w:ind w:left="426" w:firstLine="0"/>
        <w:rPr>
          <w:sz w:val="20"/>
          <w:szCs w:val="20"/>
        </w:rPr>
      </w:pPr>
      <w:r w:rsidRPr="007B735E">
        <w:rPr>
          <w:sz w:val="20"/>
          <w:szCs w:val="20"/>
        </w:rPr>
        <w:t xml:space="preserve">To clarify matters, </w:t>
      </w:r>
      <w:r w:rsidR="003B55B3" w:rsidRPr="007B735E">
        <w:rPr>
          <w:sz w:val="20"/>
          <w:szCs w:val="20"/>
        </w:rPr>
        <w:t xml:space="preserve">Breckland Council do not now </w:t>
      </w:r>
      <w:r w:rsidR="004A070D" w:rsidRPr="007B735E">
        <w:rPr>
          <w:sz w:val="20"/>
          <w:szCs w:val="20"/>
        </w:rPr>
        <w:t xml:space="preserve">have </w:t>
      </w:r>
      <w:r w:rsidR="007119CB" w:rsidRPr="007B735E">
        <w:rPr>
          <w:sz w:val="20"/>
          <w:szCs w:val="20"/>
        </w:rPr>
        <w:t>the facility to send weekly reports on applications received and decisions made.  Parish Councils need to obtain this information themselves from the public portal:  </w:t>
      </w:r>
      <w:hyperlink r:id="rId10" w:tgtFrame="_blank" w:history="1">
        <w:r w:rsidR="007119CB" w:rsidRPr="0037095F">
          <w:rPr>
            <w:color w:val="0070C0"/>
          </w:rPr>
          <w:t>https://publicportal.breckland.gov.uk/planning/index.html</w:t>
        </w:r>
      </w:hyperlink>
      <w:r w:rsidR="00424CA2" w:rsidRPr="0037095F">
        <w:rPr>
          <w:color w:val="0070C0"/>
          <w:sz w:val="20"/>
          <w:szCs w:val="20"/>
        </w:rPr>
        <w:t>.</w:t>
      </w:r>
      <w:r w:rsidR="000E4D0F" w:rsidRPr="0037095F">
        <w:rPr>
          <w:color w:val="0070C0"/>
          <w:sz w:val="20"/>
          <w:szCs w:val="20"/>
        </w:rPr>
        <w:t xml:space="preserve"> </w:t>
      </w:r>
      <w:r w:rsidR="00863788" w:rsidRPr="007B735E">
        <w:rPr>
          <w:sz w:val="20"/>
          <w:szCs w:val="20"/>
        </w:rPr>
        <w:t>The Clerk will monitor this portal and note any decisions made.</w:t>
      </w:r>
    </w:p>
    <w:p w14:paraId="130A2C1D" w14:textId="77777777" w:rsidR="00424CA2" w:rsidRPr="00463E42" w:rsidRDefault="00424CA2" w:rsidP="00424CA2">
      <w:pPr>
        <w:rPr>
          <w:sz w:val="20"/>
          <w:szCs w:val="20"/>
        </w:rPr>
      </w:pPr>
    </w:p>
    <w:p w14:paraId="4091395C" w14:textId="77777777" w:rsidR="008C34A6" w:rsidRPr="00652637" w:rsidRDefault="008C34A6" w:rsidP="008C34A6">
      <w:pPr>
        <w:pStyle w:val="ListParagraph"/>
        <w:numPr>
          <w:ilvl w:val="0"/>
          <w:numId w:val="2"/>
        </w:numPr>
        <w:tabs>
          <w:tab w:val="left" w:pos="426"/>
          <w:tab w:val="left" w:pos="662"/>
        </w:tabs>
        <w:ind w:left="235" w:hanging="235"/>
        <w:rPr>
          <w:b/>
          <w:sz w:val="20"/>
          <w:szCs w:val="20"/>
        </w:rPr>
      </w:pPr>
      <w:r w:rsidRPr="00652637">
        <w:rPr>
          <w:b/>
          <w:sz w:val="20"/>
          <w:szCs w:val="20"/>
        </w:rPr>
        <w:lastRenderedPageBreak/>
        <w:t xml:space="preserve">Finance &amp; Governance Matters </w:t>
      </w:r>
    </w:p>
    <w:p w14:paraId="57484729" w14:textId="4BB0AD45" w:rsidR="002F279E" w:rsidRPr="007B735E" w:rsidRDefault="008C34A6" w:rsidP="0037095F">
      <w:pPr>
        <w:pStyle w:val="ListParagraph"/>
        <w:numPr>
          <w:ilvl w:val="1"/>
          <w:numId w:val="2"/>
        </w:numPr>
        <w:tabs>
          <w:tab w:val="left" w:pos="851"/>
        </w:tabs>
        <w:ind w:left="851" w:hanging="425"/>
        <w:rPr>
          <w:sz w:val="20"/>
          <w:szCs w:val="20"/>
        </w:rPr>
      </w:pPr>
      <w:r w:rsidRPr="007B735E">
        <w:rPr>
          <w:b/>
          <w:bCs/>
          <w:sz w:val="20"/>
          <w:szCs w:val="20"/>
        </w:rPr>
        <w:t>To approve the following payments and note Bank Balance</w:t>
      </w:r>
      <w:r w:rsidRPr="007B735E">
        <w:rPr>
          <w:sz w:val="20"/>
          <w:szCs w:val="20"/>
        </w:rPr>
        <w:t xml:space="preserve"> – The payments for </w:t>
      </w:r>
      <w:r w:rsidR="004E0E6D" w:rsidRPr="007B735E">
        <w:rPr>
          <w:sz w:val="20"/>
          <w:szCs w:val="20"/>
        </w:rPr>
        <w:t>October</w:t>
      </w:r>
      <w:r w:rsidRPr="007B735E">
        <w:rPr>
          <w:sz w:val="20"/>
          <w:szCs w:val="20"/>
        </w:rPr>
        <w:t xml:space="preserve"> </w:t>
      </w:r>
      <w:r w:rsidR="00D20675" w:rsidRPr="007B735E">
        <w:rPr>
          <w:sz w:val="20"/>
          <w:szCs w:val="20"/>
        </w:rPr>
        <w:t>were noted</w:t>
      </w:r>
      <w:r w:rsidRPr="007B735E">
        <w:rPr>
          <w:color w:val="222222"/>
          <w:sz w:val="20"/>
          <w:szCs w:val="20"/>
          <w:shd w:val="clear" w:color="auto" w:fill="FFFFFF"/>
        </w:rPr>
        <w:t xml:space="preserve"> and approved by all, following a proposal by Cllr </w:t>
      </w:r>
      <w:r w:rsidR="004E0E6D" w:rsidRPr="007B735E">
        <w:rPr>
          <w:color w:val="222222"/>
          <w:sz w:val="20"/>
          <w:szCs w:val="20"/>
          <w:shd w:val="clear" w:color="auto" w:fill="FFFFFF"/>
        </w:rPr>
        <w:t>Bambr</w:t>
      </w:r>
      <w:r w:rsidR="00A37166" w:rsidRPr="007B735E">
        <w:rPr>
          <w:color w:val="222222"/>
          <w:sz w:val="20"/>
          <w:szCs w:val="20"/>
          <w:shd w:val="clear" w:color="auto" w:fill="FFFFFF"/>
        </w:rPr>
        <w:t>i</w:t>
      </w:r>
      <w:r w:rsidR="004E0E6D" w:rsidRPr="007B735E">
        <w:rPr>
          <w:color w:val="222222"/>
          <w:sz w:val="20"/>
          <w:szCs w:val="20"/>
          <w:shd w:val="clear" w:color="auto" w:fill="FFFFFF"/>
        </w:rPr>
        <w:t>dge</w:t>
      </w:r>
      <w:r w:rsidRPr="007B735E">
        <w:rPr>
          <w:color w:val="222222"/>
          <w:sz w:val="20"/>
          <w:szCs w:val="20"/>
          <w:shd w:val="clear" w:color="auto" w:fill="FFFFFF"/>
        </w:rPr>
        <w:t xml:space="preserve">, seconded by Cllr </w:t>
      </w:r>
      <w:r w:rsidR="004E0E6D" w:rsidRPr="007B735E">
        <w:rPr>
          <w:color w:val="222222"/>
          <w:sz w:val="20"/>
          <w:szCs w:val="20"/>
          <w:shd w:val="clear" w:color="auto" w:fill="FFFFFF"/>
        </w:rPr>
        <w:t>Neave</w:t>
      </w:r>
      <w:r w:rsidRPr="007B735E">
        <w:rPr>
          <w:color w:val="222222"/>
          <w:sz w:val="20"/>
          <w:szCs w:val="20"/>
          <w:shd w:val="clear" w:color="auto" w:fill="FFFFFF"/>
        </w:rPr>
        <w:t>.</w:t>
      </w:r>
      <w:r w:rsidR="00A37166" w:rsidRPr="007B735E">
        <w:rPr>
          <w:color w:val="222222"/>
          <w:sz w:val="20"/>
          <w:szCs w:val="20"/>
          <w:shd w:val="clear" w:color="auto" w:fill="FFFFFF"/>
        </w:rPr>
        <w:t xml:space="preserve"> </w:t>
      </w:r>
    </w:p>
    <w:p w14:paraId="0E0402F7" w14:textId="77777777" w:rsidR="007B735E" w:rsidRPr="007B735E" w:rsidRDefault="007B735E" w:rsidP="007B735E">
      <w:pPr>
        <w:tabs>
          <w:tab w:val="left" w:pos="851"/>
        </w:tabs>
        <w:ind w:left="1"/>
        <w:rPr>
          <w:sz w:val="20"/>
          <w:szCs w:val="20"/>
        </w:rPr>
      </w:pPr>
    </w:p>
    <w:tbl>
      <w:tblPr>
        <w:tblW w:w="9511" w:type="dxa"/>
        <w:tblInd w:w="137" w:type="dxa"/>
        <w:tblLayout w:type="fixed"/>
        <w:tblLook w:val="04A0" w:firstRow="1" w:lastRow="0" w:firstColumn="1" w:lastColumn="0" w:noHBand="0" w:noVBand="1"/>
      </w:tblPr>
      <w:tblGrid>
        <w:gridCol w:w="9511"/>
      </w:tblGrid>
      <w:tr w:rsidR="007C22CC" w:rsidRPr="00652637" w14:paraId="29E37360" w14:textId="77777777" w:rsidTr="001D1A7A">
        <w:trPr>
          <w:trHeight w:val="278"/>
        </w:trPr>
        <w:tc>
          <w:tcPr>
            <w:tcW w:w="9511" w:type="dxa"/>
            <w:tcBorders>
              <w:top w:val="single" w:sz="4" w:space="0" w:color="auto"/>
              <w:left w:val="single" w:sz="4" w:space="0" w:color="auto"/>
              <w:bottom w:val="single" w:sz="4" w:space="0" w:color="auto"/>
              <w:right w:val="single" w:sz="4" w:space="0" w:color="auto"/>
            </w:tcBorders>
          </w:tcPr>
          <w:tbl>
            <w:tblPr>
              <w:tblW w:w="9356" w:type="dxa"/>
              <w:tblInd w:w="137" w:type="dxa"/>
              <w:tblLayout w:type="fixed"/>
              <w:tblLook w:val="04A0" w:firstRow="1" w:lastRow="0" w:firstColumn="1" w:lastColumn="0" w:noHBand="0" w:noVBand="1"/>
            </w:tblPr>
            <w:tblGrid>
              <w:gridCol w:w="1276"/>
              <w:gridCol w:w="2126"/>
              <w:gridCol w:w="3119"/>
              <w:gridCol w:w="1734"/>
              <w:gridCol w:w="992"/>
              <w:gridCol w:w="109"/>
            </w:tblGrid>
            <w:tr w:rsidR="008A06F0" w:rsidRPr="002F75BE" w14:paraId="72EF4BB2" w14:textId="77777777" w:rsidTr="0057437B">
              <w:trPr>
                <w:trHeight w:val="278"/>
              </w:trPr>
              <w:tc>
                <w:tcPr>
                  <w:tcW w:w="9356" w:type="dxa"/>
                  <w:gridSpan w:val="6"/>
                  <w:tcBorders>
                    <w:top w:val="single" w:sz="4" w:space="0" w:color="auto"/>
                    <w:left w:val="single" w:sz="4" w:space="0" w:color="auto"/>
                    <w:bottom w:val="single" w:sz="4" w:space="0" w:color="auto"/>
                    <w:right w:val="single" w:sz="4" w:space="0" w:color="auto"/>
                  </w:tcBorders>
                </w:tcPr>
                <w:p w14:paraId="4356C5CE" w14:textId="77777777" w:rsidR="008A06F0" w:rsidRPr="002F75BE" w:rsidRDefault="008A06F0" w:rsidP="008A06F0">
                  <w:pPr>
                    <w:tabs>
                      <w:tab w:val="left" w:pos="966"/>
                    </w:tabs>
                    <w:rPr>
                      <w:b/>
                      <w:sz w:val="20"/>
                      <w:szCs w:val="20"/>
                    </w:rPr>
                  </w:pPr>
                  <w:r w:rsidRPr="002F75BE">
                    <w:rPr>
                      <w:b/>
                      <w:bCs/>
                      <w:sz w:val="20"/>
                      <w:szCs w:val="20"/>
                    </w:rPr>
                    <w:t>PAYMENTS FOR APPROVAL THIS MONTH</w:t>
                  </w:r>
                  <w:r w:rsidRPr="002F75BE">
                    <w:rPr>
                      <w:bCs/>
                      <w:sz w:val="20"/>
                      <w:szCs w:val="20"/>
                    </w:rPr>
                    <w:t xml:space="preserve">: </w:t>
                  </w:r>
                  <w:r w:rsidRPr="002F75BE">
                    <w:rPr>
                      <w:b/>
                      <w:i/>
                      <w:iCs/>
                      <w:sz w:val="20"/>
                      <w:szCs w:val="20"/>
                    </w:rPr>
                    <w:t xml:space="preserve">THE </w:t>
                  </w:r>
                  <w:r w:rsidRPr="002F75BE">
                    <w:rPr>
                      <w:b/>
                      <w:bCs/>
                      <w:i/>
                      <w:sz w:val="20"/>
                      <w:szCs w:val="20"/>
                    </w:rPr>
                    <w:t>CO-OPERATIVE BANK COMMUNITY ACCOUNT</w:t>
                  </w:r>
                </w:p>
              </w:tc>
            </w:tr>
            <w:tr w:rsidR="008A06F0" w:rsidRPr="002F75BE" w14:paraId="350F2953" w14:textId="77777777" w:rsidTr="0057437B">
              <w:trPr>
                <w:trHeight w:val="278"/>
              </w:trPr>
              <w:tc>
                <w:tcPr>
                  <w:tcW w:w="6521" w:type="dxa"/>
                  <w:gridSpan w:val="3"/>
                  <w:tcBorders>
                    <w:top w:val="single" w:sz="4" w:space="0" w:color="auto"/>
                    <w:left w:val="single" w:sz="4" w:space="0" w:color="auto"/>
                    <w:bottom w:val="single" w:sz="4" w:space="0" w:color="auto"/>
                    <w:right w:val="single" w:sz="4" w:space="0" w:color="auto"/>
                  </w:tcBorders>
                </w:tcPr>
                <w:p w14:paraId="6137E007" w14:textId="047B80DC" w:rsidR="008A06F0" w:rsidRPr="002F75BE" w:rsidRDefault="008A06F0" w:rsidP="008A06F0">
                  <w:pPr>
                    <w:tabs>
                      <w:tab w:val="left" w:pos="966"/>
                    </w:tabs>
                    <w:rPr>
                      <w:b/>
                      <w:bCs/>
                      <w:sz w:val="20"/>
                      <w:szCs w:val="20"/>
                    </w:rPr>
                  </w:pPr>
                  <w:r w:rsidRPr="002F75BE">
                    <w:rPr>
                      <w:b/>
                      <w:bCs/>
                      <w:sz w:val="20"/>
                      <w:szCs w:val="20"/>
                    </w:rPr>
                    <w:t xml:space="preserve">BALANCE AS AT </w:t>
                  </w:r>
                  <w:r w:rsidR="00A37166">
                    <w:rPr>
                      <w:b/>
                      <w:bCs/>
                      <w:sz w:val="20"/>
                      <w:szCs w:val="20"/>
                    </w:rPr>
                    <w:t>31.10</w:t>
                  </w:r>
                  <w:r w:rsidRPr="002F75BE">
                    <w:rPr>
                      <w:b/>
                      <w:bCs/>
                      <w:sz w:val="20"/>
                      <w:szCs w:val="20"/>
                    </w:rPr>
                    <w:t>.25</w:t>
                  </w:r>
                </w:p>
              </w:tc>
              <w:tc>
                <w:tcPr>
                  <w:tcW w:w="2835" w:type="dxa"/>
                  <w:gridSpan w:val="3"/>
                  <w:tcBorders>
                    <w:top w:val="single" w:sz="4" w:space="0" w:color="auto"/>
                    <w:left w:val="single" w:sz="4" w:space="0" w:color="auto"/>
                    <w:bottom w:val="single" w:sz="4" w:space="0" w:color="auto"/>
                    <w:right w:val="single" w:sz="4" w:space="0" w:color="auto"/>
                  </w:tcBorders>
                </w:tcPr>
                <w:p w14:paraId="379A49D4" w14:textId="4E4A4AB6" w:rsidR="008A06F0" w:rsidRPr="002F75BE" w:rsidRDefault="008A06F0" w:rsidP="008A06F0">
                  <w:pPr>
                    <w:tabs>
                      <w:tab w:val="left" w:pos="966"/>
                    </w:tabs>
                    <w:rPr>
                      <w:b/>
                      <w:bCs/>
                      <w:sz w:val="20"/>
                      <w:szCs w:val="20"/>
                    </w:rPr>
                  </w:pPr>
                  <w:r w:rsidRPr="002F75BE">
                    <w:rPr>
                      <w:rFonts w:eastAsia="Times New Roman"/>
                      <w:b/>
                      <w:bCs/>
                      <w:sz w:val="20"/>
                      <w:szCs w:val="20"/>
                    </w:rPr>
                    <w:t xml:space="preserve">      £</w:t>
                  </w:r>
                  <w:r w:rsidR="0095328A">
                    <w:rPr>
                      <w:rFonts w:eastAsia="Times New Roman"/>
                      <w:b/>
                      <w:bCs/>
                      <w:sz w:val="20"/>
                      <w:szCs w:val="20"/>
                    </w:rPr>
                    <w:t>25,474.72</w:t>
                  </w:r>
                </w:p>
              </w:tc>
            </w:tr>
            <w:tr w:rsidR="008A06F0" w:rsidRPr="002F75BE" w14:paraId="652143E8" w14:textId="77777777" w:rsidTr="00E715F5">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B130CB" w14:textId="77777777" w:rsidR="008A06F0" w:rsidRPr="002F75BE" w:rsidRDefault="008A06F0" w:rsidP="008A06F0">
                  <w:pPr>
                    <w:rPr>
                      <w:b/>
                      <w:bCs/>
                      <w:sz w:val="20"/>
                      <w:szCs w:val="20"/>
                    </w:rPr>
                  </w:pPr>
                  <w:r w:rsidRPr="002F75BE">
                    <w:rPr>
                      <w:b/>
                      <w:bCs/>
                      <w:sz w:val="20"/>
                      <w:szCs w:val="20"/>
                    </w:rPr>
                    <w:t>PAY TYPE</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A994D8" w14:textId="77777777" w:rsidR="008A06F0" w:rsidRPr="002F75BE" w:rsidRDefault="008A06F0" w:rsidP="008A06F0">
                  <w:pPr>
                    <w:rPr>
                      <w:sz w:val="20"/>
                      <w:szCs w:val="20"/>
                    </w:rPr>
                  </w:pPr>
                  <w:r w:rsidRPr="002F75BE">
                    <w:rPr>
                      <w:rFonts w:eastAsia="Times New Roman"/>
                      <w:b/>
                      <w:bCs/>
                      <w:sz w:val="20"/>
                      <w:szCs w:val="20"/>
                    </w:rPr>
                    <w:t xml:space="preserve">     PAYEE</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BFE5AD" w14:textId="77777777" w:rsidR="008A06F0" w:rsidRPr="002F75BE" w:rsidRDefault="008A06F0" w:rsidP="008A06F0">
                  <w:pPr>
                    <w:rPr>
                      <w:b/>
                      <w:bCs/>
                      <w:sz w:val="20"/>
                      <w:szCs w:val="20"/>
                    </w:rPr>
                  </w:pPr>
                  <w:r w:rsidRPr="002F75BE">
                    <w:rPr>
                      <w:b/>
                      <w:bCs/>
                      <w:sz w:val="20"/>
                      <w:szCs w:val="20"/>
                    </w:rPr>
                    <w:t>DESCRIPTION</w:t>
                  </w:r>
                </w:p>
              </w:tc>
              <w:tc>
                <w:tcPr>
                  <w:tcW w:w="17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DB1B6D" w14:textId="77777777" w:rsidR="008A06F0" w:rsidRPr="002F75BE" w:rsidRDefault="008A06F0" w:rsidP="008A06F0">
                  <w:pPr>
                    <w:jc w:val="center"/>
                    <w:rPr>
                      <w:b/>
                      <w:bCs/>
                      <w:sz w:val="20"/>
                      <w:szCs w:val="20"/>
                    </w:rPr>
                  </w:pPr>
                  <w:r w:rsidRPr="002F75BE">
                    <w:rPr>
                      <w:b/>
                      <w:bCs/>
                      <w:sz w:val="20"/>
                      <w:szCs w:val="20"/>
                    </w:rPr>
                    <w:t>ACTUAL AMOUNT</w:t>
                  </w:r>
                </w:p>
              </w:tc>
              <w:tc>
                <w:tcPr>
                  <w:tcW w:w="11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B80EEC" w14:textId="77777777" w:rsidR="008A06F0" w:rsidRPr="002F75BE" w:rsidRDefault="008A06F0" w:rsidP="008A06F0">
                  <w:pPr>
                    <w:jc w:val="center"/>
                    <w:rPr>
                      <w:b/>
                      <w:bCs/>
                      <w:sz w:val="20"/>
                      <w:szCs w:val="20"/>
                    </w:rPr>
                  </w:pPr>
                  <w:r w:rsidRPr="002F75BE">
                    <w:rPr>
                      <w:b/>
                      <w:bCs/>
                      <w:sz w:val="20"/>
                      <w:szCs w:val="20"/>
                    </w:rPr>
                    <w:t>VAT</w:t>
                  </w:r>
                </w:p>
              </w:tc>
            </w:tr>
            <w:tr w:rsidR="008A06F0" w:rsidRPr="002F75BE" w14:paraId="08BFE3C3" w14:textId="77777777" w:rsidTr="00E715F5">
              <w:tc>
                <w:tcPr>
                  <w:tcW w:w="1276" w:type="dxa"/>
                  <w:tcBorders>
                    <w:top w:val="single" w:sz="4" w:space="0" w:color="auto"/>
                    <w:left w:val="single" w:sz="4" w:space="0" w:color="auto"/>
                    <w:bottom w:val="single" w:sz="4" w:space="0" w:color="auto"/>
                    <w:right w:val="single" w:sz="4" w:space="0" w:color="auto"/>
                  </w:tcBorders>
                  <w:vAlign w:val="center"/>
                </w:tcPr>
                <w:p w14:paraId="483702C2" w14:textId="77777777" w:rsidR="008A06F0" w:rsidRPr="002F75BE" w:rsidRDefault="008A06F0" w:rsidP="008A06F0">
                  <w:pPr>
                    <w:rPr>
                      <w:rFonts w:eastAsia="Times New Roman"/>
                      <w:bCs/>
                      <w:sz w:val="20"/>
                      <w:szCs w:val="20"/>
                    </w:rPr>
                  </w:pPr>
                  <w:r w:rsidRPr="002F75BE">
                    <w:rPr>
                      <w:rFonts w:eastAsia="Times New Roman"/>
                      <w:bCs/>
                      <w:sz w:val="20"/>
                      <w:szCs w:val="20"/>
                    </w:rPr>
                    <w:t>BACS</w:t>
                  </w:r>
                </w:p>
              </w:tc>
              <w:tc>
                <w:tcPr>
                  <w:tcW w:w="2126" w:type="dxa"/>
                  <w:tcBorders>
                    <w:top w:val="single" w:sz="4" w:space="0" w:color="auto"/>
                    <w:left w:val="single" w:sz="4" w:space="0" w:color="auto"/>
                    <w:bottom w:val="single" w:sz="4" w:space="0" w:color="auto"/>
                    <w:right w:val="single" w:sz="4" w:space="0" w:color="auto"/>
                  </w:tcBorders>
                  <w:vAlign w:val="center"/>
                </w:tcPr>
                <w:p w14:paraId="0171A067" w14:textId="77777777" w:rsidR="008A06F0" w:rsidRPr="002F75BE" w:rsidRDefault="008A06F0" w:rsidP="008A06F0">
                  <w:pPr>
                    <w:rPr>
                      <w:rFonts w:eastAsia="Times New Roman"/>
                      <w:bCs/>
                      <w:sz w:val="20"/>
                      <w:szCs w:val="20"/>
                    </w:rPr>
                  </w:pPr>
                  <w:r w:rsidRPr="002F75BE">
                    <w:rPr>
                      <w:rFonts w:eastAsia="Times New Roman"/>
                      <w:bCs/>
                      <w:sz w:val="20"/>
                      <w:szCs w:val="20"/>
                    </w:rPr>
                    <w:t>M Ridgwell</w:t>
                  </w:r>
                </w:p>
              </w:tc>
              <w:tc>
                <w:tcPr>
                  <w:tcW w:w="3119" w:type="dxa"/>
                  <w:tcBorders>
                    <w:top w:val="single" w:sz="4" w:space="0" w:color="auto"/>
                    <w:left w:val="single" w:sz="4" w:space="0" w:color="auto"/>
                    <w:bottom w:val="single" w:sz="4" w:space="0" w:color="auto"/>
                    <w:right w:val="single" w:sz="4" w:space="0" w:color="auto"/>
                  </w:tcBorders>
                </w:tcPr>
                <w:p w14:paraId="7F232D50" w14:textId="22A29D51" w:rsidR="008A06F0" w:rsidRPr="002F75BE" w:rsidRDefault="0095328A" w:rsidP="008A06F0">
                  <w:pPr>
                    <w:rPr>
                      <w:rFonts w:eastAsia="Times New Roman"/>
                      <w:bCs/>
                      <w:sz w:val="20"/>
                      <w:szCs w:val="20"/>
                    </w:rPr>
                  </w:pPr>
                  <w:r>
                    <w:rPr>
                      <w:rFonts w:eastAsia="Times New Roman"/>
                      <w:bCs/>
                      <w:sz w:val="20"/>
                      <w:szCs w:val="20"/>
                    </w:rPr>
                    <w:t>Oct</w:t>
                  </w:r>
                  <w:r w:rsidR="008A06F0" w:rsidRPr="002F75BE">
                    <w:rPr>
                      <w:rFonts w:eastAsia="Times New Roman"/>
                      <w:bCs/>
                      <w:sz w:val="20"/>
                      <w:szCs w:val="20"/>
                    </w:rPr>
                    <w:t xml:space="preserve"> Salary &amp; Exps</w:t>
                  </w:r>
                </w:p>
              </w:tc>
              <w:tc>
                <w:tcPr>
                  <w:tcW w:w="1734" w:type="dxa"/>
                  <w:tcBorders>
                    <w:top w:val="single" w:sz="4" w:space="0" w:color="auto"/>
                    <w:left w:val="single" w:sz="4" w:space="0" w:color="auto"/>
                    <w:bottom w:val="single" w:sz="4" w:space="0" w:color="auto"/>
                    <w:right w:val="single" w:sz="4" w:space="0" w:color="auto"/>
                  </w:tcBorders>
                </w:tcPr>
                <w:p w14:paraId="038E421D" w14:textId="27AAC7AD" w:rsidR="008A06F0" w:rsidRPr="002F75BE" w:rsidRDefault="008A06F0" w:rsidP="008A06F0">
                  <w:pPr>
                    <w:jc w:val="right"/>
                    <w:rPr>
                      <w:rFonts w:eastAsia="Times New Roman"/>
                      <w:bCs/>
                      <w:sz w:val="20"/>
                      <w:szCs w:val="20"/>
                    </w:rPr>
                  </w:pPr>
                  <w:r w:rsidRPr="002F75BE">
                    <w:rPr>
                      <w:rFonts w:eastAsia="Times New Roman"/>
                      <w:bCs/>
                      <w:sz w:val="20"/>
                      <w:szCs w:val="20"/>
                    </w:rPr>
                    <w:t>3</w:t>
                  </w:r>
                  <w:r w:rsidR="0083400C">
                    <w:rPr>
                      <w:rFonts w:eastAsia="Times New Roman"/>
                      <w:bCs/>
                      <w:sz w:val="20"/>
                      <w:szCs w:val="20"/>
                    </w:rPr>
                    <w:t>10</w:t>
                  </w:r>
                  <w:r w:rsidRPr="002F75BE">
                    <w:rPr>
                      <w:rFonts w:eastAsia="Times New Roman"/>
                      <w:bCs/>
                      <w:sz w:val="20"/>
                      <w:szCs w:val="20"/>
                    </w:rPr>
                    <w:t>.20</w:t>
                  </w:r>
                </w:p>
              </w:tc>
              <w:tc>
                <w:tcPr>
                  <w:tcW w:w="1101" w:type="dxa"/>
                  <w:gridSpan w:val="2"/>
                  <w:tcBorders>
                    <w:top w:val="single" w:sz="4" w:space="0" w:color="auto"/>
                    <w:left w:val="single" w:sz="4" w:space="0" w:color="auto"/>
                    <w:bottom w:val="single" w:sz="4" w:space="0" w:color="auto"/>
                    <w:right w:val="single" w:sz="4" w:space="0" w:color="auto"/>
                  </w:tcBorders>
                </w:tcPr>
                <w:p w14:paraId="038B0EB5" w14:textId="77777777" w:rsidR="008A06F0" w:rsidRPr="002F75BE" w:rsidRDefault="008A06F0" w:rsidP="008A06F0">
                  <w:pPr>
                    <w:jc w:val="right"/>
                    <w:rPr>
                      <w:rFonts w:eastAsia="Times New Roman"/>
                      <w:bCs/>
                      <w:sz w:val="20"/>
                      <w:szCs w:val="20"/>
                    </w:rPr>
                  </w:pPr>
                </w:p>
              </w:tc>
            </w:tr>
            <w:tr w:rsidR="008A06F0" w:rsidRPr="002F75BE" w14:paraId="0AD2B37A" w14:textId="77777777" w:rsidTr="00E715F5">
              <w:tc>
                <w:tcPr>
                  <w:tcW w:w="1276" w:type="dxa"/>
                  <w:tcBorders>
                    <w:top w:val="single" w:sz="4" w:space="0" w:color="auto"/>
                    <w:left w:val="single" w:sz="4" w:space="0" w:color="auto"/>
                    <w:bottom w:val="single" w:sz="4" w:space="0" w:color="auto"/>
                    <w:right w:val="single" w:sz="4" w:space="0" w:color="auto"/>
                  </w:tcBorders>
                  <w:vAlign w:val="center"/>
                </w:tcPr>
                <w:p w14:paraId="4491778C" w14:textId="77777777" w:rsidR="008A06F0" w:rsidRPr="002F75BE" w:rsidRDefault="008A06F0" w:rsidP="008A06F0">
                  <w:pPr>
                    <w:rPr>
                      <w:rFonts w:eastAsia="Times New Roman"/>
                      <w:bCs/>
                      <w:sz w:val="20"/>
                      <w:szCs w:val="20"/>
                    </w:rPr>
                  </w:pPr>
                  <w:r w:rsidRPr="002F75BE">
                    <w:rPr>
                      <w:rFonts w:eastAsia="Times New Roman"/>
                      <w:bCs/>
                      <w:sz w:val="20"/>
                      <w:szCs w:val="20"/>
                    </w:rPr>
                    <w:t>BACS</w:t>
                  </w:r>
                </w:p>
              </w:tc>
              <w:tc>
                <w:tcPr>
                  <w:tcW w:w="2126" w:type="dxa"/>
                  <w:tcBorders>
                    <w:top w:val="single" w:sz="4" w:space="0" w:color="auto"/>
                    <w:left w:val="single" w:sz="4" w:space="0" w:color="auto"/>
                    <w:bottom w:val="single" w:sz="4" w:space="0" w:color="auto"/>
                    <w:right w:val="single" w:sz="4" w:space="0" w:color="auto"/>
                  </w:tcBorders>
                  <w:vAlign w:val="center"/>
                </w:tcPr>
                <w:p w14:paraId="1BA4092F" w14:textId="77777777" w:rsidR="008A06F0" w:rsidRPr="002F75BE" w:rsidRDefault="008A06F0" w:rsidP="008A06F0">
                  <w:pPr>
                    <w:rPr>
                      <w:rFonts w:eastAsia="Times New Roman"/>
                      <w:bCs/>
                      <w:sz w:val="20"/>
                      <w:szCs w:val="20"/>
                    </w:rPr>
                  </w:pPr>
                  <w:r w:rsidRPr="002F75BE">
                    <w:rPr>
                      <w:rFonts w:eastAsia="Times New Roman"/>
                      <w:bCs/>
                      <w:sz w:val="20"/>
                      <w:szCs w:val="20"/>
                    </w:rPr>
                    <w:t>HMRC</w:t>
                  </w:r>
                </w:p>
              </w:tc>
              <w:tc>
                <w:tcPr>
                  <w:tcW w:w="3119" w:type="dxa"/>
                  <w:tcBorders>
                    <w:top w:val="single" w:sz="4" w:space="0" w:color="auto"/>
                    <w:left w:val="single" w:sz="4" w:space="0" w:color="auto"/>
                    <w:bottom w:val="single" w:sz="4" w:space="0" w:color="auto"/>
                    <w:right w:val="single" w:sz="4" w:space="0" w:color="auto"/>
                  </w:tcBorders>
                </w:tcPr>
                <w:p w14:paraId="7F0102F2" w14:textId="692A2692" w:rsidR="008A06F0" w:rsidRPr="002F75BE" w:rsidRDefault="008A06F0" w:rsidP="008A06F0">
                  <w:pPr>
                    <w:rPr>
                      <w:rFonts w:eastAsia="Times New Roman"/>
                      <w:bCs/>
                      <w:sz w:val="20"/>
                      <w:szCs w:val="20"/>
                    </w:rPr>
                  </w:pPr>
                  <w:r w:rsidRPr="002F75BE">
                    <w:rPr>
                      <w:rFonts w:eastAsia="Times New Roman"/>
                      <w:bCs/>
                      <w:sz w:val="20"/>
                      <w:szCs w:val="20"/>
                    </w:rPr>
                    <w:t>PAYE to Period 0</w:t>
                  </w:r>
                  <w:r w:rsidR="0083400C">
                    <w:rPr>
                      <w:rFonts w:eastAsia="Times New Roman"/>
                      <w:bCs/>
                      <w:sz w:val="20"/>
                      <w:szCs w:val="20"/>
                    </w:rPr>
                    <w:t>7</w:t>
                  </w:r>
                </w:p>
              </w:tc>
              <w:tc>
                <w:tcPr>
                  <w:tcW w:w="1734" w:type="dxa"/>
                  <w:tcBorders>
                    <w:top w:val="single" w:sz="4" w:space="0" w:color="auto"/>
                    <w:left w:val="single" w:sz="4" w:space="0" w:color="auto"/>
                    <w:bottom w:val="single" w:sz="4" w:space="0" w:color="auto"/>
                    <w:right w:val="single" w:sz="4" w:space="0" w:color="auto"/>
                  </w:tcBorders>
                </w:tcPr>
                <w:p w14:paraId="64DB0AED" w14:textId="32D5177A" w:rsidR="008A06F0" w:rsidRPr="002F75BE" w:rsidRDefault="0083400C" w:rsidP="008A06F0">
                  <w:pPr>
                    <w:jc w:val="right"/>
                    <w:rPr>
                      <w:rFonts w:eastAsia="Times New Roman"/>
                      <w:bCs/>
                      <w:sz w:val="20"/>
                      <w:szCs w:val="20"/>
                    </w:rPr>
                  </w:pPr>
                  <w:r>
                    <w:rPr>
                      <w:rFonts w:eastAsia="Times New Roman"/>
                      <w:bCs/>
                      <w:sz w:val="20"/>
                      <w:szCs w:val="20"/>
                    </w:rPr>
                    <w:t>73.40</w:t>
                  </w:r>
                </w:p>
              </w:tc>
              <w:tc>
                <w:tcPr>
                  <w:tcW w:w="1101" w:type="dxa"/>
                  <w:gridSpan w:val="2"/>
                  <w:tcBorders>
                    <w:top w:val="single" w:sz="4" w:space="0" w:color="auto"/>
                    <w:left w:val="single" w:sz="4" w:space="0" w:color="auto"/>
                    <w:bottom w:val="single" w:sz="4" w:space="0" w:color="auto"/>
                    <w:right w:val="single" w:sz="4" w:space="0" w:color="auto"/>
                  </w:tcBorders>
                </w:tcPr>
                <w:p w14:paraId="423F209B" w14:textId="77777777" w:rsidR="008A06F0" w:rsidRPr="002F75BE" w:rsidRDefault="008A06F0" w:rsidP="008A06F0">
                  <w:pPr>
                    <w:jc w:val="both"/>
                    <w:rPr>
                      <w:rFonts w:eastAsia="Times New Roman"/>
                      <w:bCs/>
                      <w:sz w:val="20"/>
                      <w:szCs w:val="20"/>
                    </w:rPr>
                  </w:pPr>
                </w:p>
              </w:tc>
            </w:tr>
            <w:tr w:rsidR="008A06F0" w:rsidRPr="002F75BE" w14:paraId="78C8BE90" w14:textId="77777777" w:rsidTr="00FA5D75">
              <w:trPr>
                <w:gridAfter w:val="1"/>
                <w:wAfter w:w="109" w:type="dxa"/>
              </w:trPr>
              <w:tc>
                <w:tcPr>
                  <w:tcW w:w="1276" w:type="dxa"/>
                  <w:tcBorders>
                    <w:top w:val="single" w:sz="4" w:space="0" w:color="auto"/>
                    <w:left w:val="single" w:sz="4" w:space="0" w:color="auto"/>
                    <w:bottom w:val="single" w:sz="4" w:space="0" w:color="auto"/>
                    <w:right w:val="single" w:sz="4" w:space="0" w:color="auto"/>
                  </w:tcBorders>
                  <w:vAlign w:val="center"/>
                </w:tcPr>
                <w:p w14:paraId="503C08A4" w14:textId="77777777" w:rsidR="008A06F0" w:rsidRPr="002F75BE" w:rsidRDefault="008A06F0" w:rsidP="008A06F0">
                  <w:pPr>
                    <w:rPr>
                      <w:rFonts w:eastAsia="Times New Roman"/>
                      <w:bCs/>
                      <w:sz w:val="20"/>
                      <w:szCs w:val="20"/>
                    </w:rPr>
                  </w:pPr>
                  <w:r w:rsidRPr="002F75BE">
                    <w:rPr>
                      <w:rFonts w:eastAsia="Times New Roman"/>
                      <w:bCs/>
                      <w:sz w:val="20"/>
                      <w:szCs w:val="20"/>
                    </w:rPr>
                    <w:t>BACS</w:t>
                  </w:r>
                </w:p>
              </w:tc>
              <w:tc>
                <w:tcPr>
                  <w:tcW w:w="2126" w:type="dxa"/>
                  <w:tcBorders>
                    <w:top w:val="single" w:sz="4" w:space="0" w:color="auto"/>
                    <w:left w:val="single" w:sz="4" w:space="0" w:color="auto"/>
                    <w:bottom w:val="single" w:sz="4" w:space="0" w:color="auto"/>
                    <w:right w:val="single" w:sz="4" w:space="0" w:color="auto"/>
                  </w:tcBorders>
                  <w:vAlign w:val="center"/>
                </w:tcPr>
                <w:p w14:paraId="2A2453B2" w14:textId="78965EBA" w:rsidR="008A06F0" w:rsidRPr="002F75BE" w:rsidRDefault="0083400C" w:rsidP="008A06F0">
                  <w:pPr>
                    <w:rPr>
                      <w:rFonts w:eastAsia="Times New Roman"/>
                      <w:bCs/>
                      <w:sz w:val="20"/>
                      <w:szCs w:val="20"/>
                    </w:rPr>
                  </w:pPr>
                  <w:r>
                    <w:rPr>
                      <w:rFonts w:eastAsia="Times New Roman"/>
                      <w:bCs/>
                      <w:sz w:val="20"/>
                      <w:szCs w:val="20"/>
                    </w:rPr>
                    <w:t>Petrol for mower</w:t>
                  </w:r>
                </w:p>
              </w:tc>
              <w:tc>
                <w:tcPr>
                  <w:tcW w:w="3119" w:type="dxa"/>
                  <w:tcBorders>
                    <w:top w:val="single" w:sz="4" w:space="0" w:color="auto"/>
                    <w:left w:val="single" w:sz="4" w:space="0" w:color="auto"/>
                    <w:bottom w:val="single" w:sz="4" w:space="0" w:color="auto"/>
                    <w:right w:val="single" w:sz="4" w:space="0" w:color="auto"/>
                  </w:tcBorders>
                </w:tcPr>
                <w:p w14:paraId="4EAB9E84" w14:textId="77777777" w:rsidR="008A06F0" w:rsidRPr="002F75BE" w:rsidRDefault="008A06F0" w:rsidP="008A06F0">
                  <w:pPr>
                    <w:rPr>
                      <w:rFonts w:eastAsia="Times New Roman"/>
                      <w:bCs/>
                      <w:sz w:val="20"/>
                      <w:szCs w:val="20"/>
                    </w:rPr>
                  </w:pPr>
                  <w:r>
                    <w:rPr>
                      <w:rFonts w:eastAsia="Times New Roman"/>
                      <w:bCs/>
                      <w:sz w:val="20"/>
                      <w:szCs w:val="20"/>
                    </w:rPr>
                    <w:t>Padlock (Pd by B Higgins)</w:t>
                  </w:r>
                </w:p>
              </w:tc>
              <w:tc>
                <w:tcPr>
                  <w:tcW w:w="1734" w:type="dxa"/>
                  <w:tcBorders>
                    <w:top w:val="single" w:sz="6" w:space="0" w:color="auto"/>
                    <w:left w:val="single" w:sz="4" w:space="0" w:color="auto"/>
                    <w:bottom w:val="single" w:sz="4" w:space="0" w:color="auto"/>
                    <w:right w:val="single" w:sz="4" w:space="0" w:color="auto"/>
                  </w:tcBorders>
                </w:tcPr>
                <w:p w14:paraId="28ED1967" w14:textId="2961C120" w:rsidR="008A06F0" w:rsidRPr="00E715F5" w:rsidRDefault="000A4834" w:rsidP="008A06F0">
                  <w:pPr>
                    <w:jc w:val="right"/>
                    <w:rPr>
                      <w:rFonts w:eastAsia="Times New Roman"/>
                      <w:bCs/>
                      <w:sz w:val="20"/>
                      <w:szCs w:val="20"/>
                    </w:rPr>
                  </w:pPr>
                  <w:r w:rsidRPr="00E715F5">
                    <w:rPr>
                      <w:rFonts w:eastAsia="Times New Roman"/>
                      <w:bCs/>
                      <w:sz w:val="20"/>
                      <w:szCs w:val="20"/>
                    </w:rPr>
                    <w:t>20.00</w:t>
                  </w:r>
                </w:p>
              </w:tc>
              <w:tc>
                <w:tcPr>
                  <w:tcW w:w="992" w:type="dxa"/>
                  <w:tcBorders>
                    <w:top w:val="single" w:sz="4" w:space="0" w:color="auto"/>
                    <w:left w:val="single" w:sz="4" w:space="0" w:color="auto"/>
                    <w:bottom w:val="single" w:sz="4" w:space="0" w:color="auto"/>
                    <w:right w:val="single" w:sz="4" w:space="0" w:color="auto"/>
                  </w:tcBorders>
                </w:tcPr>
                <w:p w14:paraId="2AF44A07" w14:textId="16AADB49" w:rsidR="008A06F0" w:rsidRPr="002F75BE" w:rsidRDefault="008A06F0" w:rsidP="00FA5D75">
                  <w:pPr>
                    <w:jc w:val="right"/>
                    <w:rPr>
                      <w:rFonts w:eastAsia="Times New Roman"/>
                      <w:bCs/>
                      <w:sz w:val="20"/>
                      <w:szCs w:val="20"/>
                    </w:rPr>
                  </w:pPr>
                  <w:r>
                    <w:rPr>
                      <w:rFonts w:eastAsia="Times New Roman"/>
                      <w:bCs/>
                      <w:sz w:val="20"/>
                      <w:szCs w:val="20"/>
                    </w:rPr>
                    <w:t>3.</w:t>
                  </w:r>
                  <w:r w:rsidR="00F00EC3">
                    <w:rPr>
                      <w:rFonts w:eastAsia="Times New Roman"/>
                      <w:bCs/>
                      <w:sz w:val="20"/>
                      <w:szCs w:val="20"/>
                    </w:rPr>
                    <w:t>33</w:t>
                  </w:r>
                </w:p>
              </w:tc>
            </w:tr>
            <w:tr w:rsidR="00F00EC3" w:rsidRPr="002F75BE" w14:paraId="2D798A8F" w14:textId="77777777" w:rsidTr="00FA5D75">
              <w:trPr>
                <w:gridAfter w:val="1"/>
                <w:wAfter w:w="109" w:type="dxa"/>
              </w:trPr>
              <w:tc>
                <w:tcPr>
                  <w:tcW w:w="1276" w:type="dxa"/>
                  <w:tcBorders>
                    <w:top w:val="single" w:sz="4" w:space="0" w:color="auto"/>
                    <w:left w:val="single" w:sz="4" w:space="0" w:color="auto"/>
                    <w:bottom w:val="single" w:sz="4" w:space="0" w:color="auto"/>
                    <w:right w:val="single" w:sz="4" w:space="0" w:color="auto"/>
                  </w:tcBorders>
                  <w:vAlign w:val="center"/>
                </w:tcPr>
                <w:p w14:paraId="4D0B3DBA" w14:textId="54260733" w:rsidR="00F00EC3" w:rsidRPr="002F75BE" w:rsidRDefault="00B44211" w:rsidP="008A06F0">
                  <w:pPr>
                    <w:rPr>
                      <w:rFonts w:eastAsia="Times New Roman"/>
                      <w:bCs/>
                      <w:sz w:val="20"/>
                      <w:szCs w:val="20"/>
                    </w:rPr>
                  </w:pPr>
                  <w:r>
                    <w:rPr>
                      <w:rFonts w:eastAsia="Times New Roman"/>
                      <w:bCs/>
                      <w:sz w:val="20"/>
                      <w:szCs w:val="20"/>
                    </w:rPr>
                    <w:t>BACS</w:t>
                  </w:r>
                </w:p>
              </w:tc>
              <w:tc>
                <w:tcPr>
                  <w:tcW w:w="2126" w:type="dxa"/>
                  <w:tcBorders>
                    <w:top w:val="single" w:sz="4" w:space="0" w:color="auto"/>
                    <w:left w:val="single" w:sz="4" w:space="0" w:color="auto"/>
                    <w:bottom w:val="single" w:sz="4" w:space="0" w:color="auto"/>
                    <w:right w:val="single" w:sz="4" w:space="0" w:color="auto"/>
                  </w:tcBorders>
                  <w:vAlign w:val="center"/>
                </w:tcPr>
                <w:p w14:paraId="434BED33" w14:textId="57420B4E" w:rsidR="00F00EC3" w:rsidRDefault="00B44211" w:rsidP="008A06F0">
                  <w:pPr>
                    <w:rPr>
                      <w:rFonts w:eastAsia="Times New Roman"/>
                      <w:bCs/>
                      <w:sz w:val="20"/>
                      <w:szCs w:val="20"/>
                    </w:rPr>
                  </w:pPr>
                  <w:r>
                    <w:rPr>
                      <w:rFonts w:eastAsia="Times New Roman"/>
                      <w:bCs/>
                      <w:sz w:val="20"/>
                      <w:szCs w:val="20"/>
                    </w:rPr>
                    <w:t>Catton Print</w:t>
                  </w:r>
                </w:p>
              </w:tc>
              <w:tc>
                <w:tcPr>
                  <w:tcW w:w="3119" w:type="dxa"/>
                  <w:tcBorders>
                    <w:top w:val="single" w:sz="4" w:space="0" w:color="auto"/>
                    <w:left w:val="single" w:sz="4" w:space="0" w:color="auto"/>
                    <w:bottom w:val="single" w:sz="4" w:space="0" w:color="auto"/>
                    <w:right w:val="single" w:sz="4" w:space="0" w:color="auto"/>
                  </w:tcBorders>
                </w:tcPr>
                <w:p w14:paraId="52D79531" w14:textId="0FC1D05F" w:rsidR="00F00EC3" w:rsidRDefault="00027E37" w:rsidP="008A06F0">
                  <w:pPr>
                    <w:rPr>
                      <w:rFonts w:eastAsia="Times New Roman"/>
                      <w:bCs/>
                      <w:sz w:val="20"/>
                      <w:szCs w:val="20"/>
                    </w:rPr>
                  </w:pPr>
                  <w:r>
                    <w:rPr>
                      <w:rFonts w:eastAsia="Times New Roman"/>
                      <w:bCs/>
                      <w:sz w:val="20"/>
                      <w:szCs w:val="20"/>
                    </w:rPr>
                    <w:t>Speedwatch Flyers</w:t>
                  </w:r>
                </w:p>
              </w:tc>
              <w:tc>
                <w:tcPr>
                  <w:tcW w:w="1734" w:type="dxa"/>
                  <w:tcBorders>
                    <w:top w:val="single" w:sz="6" w:space="0" w:color="auto"/>
                    <w:left w:val="single" w:sz="4" w:space="0" w:color="auto"/>
                    <w:bottom w:val="single" w:sz="4" w:space="0" w:color="auto"/>
                    <w:right w:val="single" w:sz="4" w:space="0" w:color="auto"/>
                  </w:tcBorders>
                </w:tcPr>
                <w:p w14:paraId="33836692" w14:textId="600031D7" w:rsidR="00F00EC3" w:rsidRPr="00E715F5" w:rsidRDefault="00E715F5" w:rsidP="008A06F0">
                  <w:pPr>
                    <w:jc w:val="right"/>
                    <w:rPr>
                      <w:rFonts w:eastAsia="Times New Roman"/>
                      <w:bCs/>
                      <w:sz w:val="20"/>
                      <w:szCs w:val="20"/>
                    </w:rPr>
                  </w:pPr>
                  <w:r w:rsidRPr="00E715F5">
                    <w:rPr>
                      <w:rFonts w:eastAsia="Times New Roman"/>
                      <w:bCs/>
                      <w:sz w:val="20"/>
                      <w:szCs w:val="20"/>
                    </w:rPr>
                    <w:t>62.00</w:t>
                  </w:r>
                </w:p>
              </w:tc>
              <w:tc>
                <w:tcPr>
                  <w:tcW w:w="992" w:type="dxa"/>
                  <w:tcBorders>
                    <w:top w:val="single" w:sz="4" w:space="0" w:color="auto"/>
                    <w:left w:val="single" w:sz="4" w:space="0" w:color="auto"/>
                    <w:bottom w:val="single" w:sz="4" w:space="0" w:color="auto"/>
                    <w:right w:val="single" w:sz="4" w:space="0" w:color="auto"/>
                  </w:tcBorders>
                </w:tcPr>
                <w:p w14:paraId="5302CCD9" w14:textId="77777777" w:rsidR="00F00EC3" w:rsidRDefault="00F00EC3" w:rsidP="00FA5D75">
                  <w:pPr>
                    <w:jc w:val="right"/>
                    <w:rPr>
                      <w:rFonts w:eastAsia="Times New Roman"/>
                      <w:bCs/>
                      <w:sz w:val="20"/>
                      <w:szCs w:val="20"/>
                    </w:rPr>
                  </w:pPr>
                </w:p>
              </w:tc>
            </w:tr>
            <w:tr w:rsidR="00B44211" w:rsidRPr="002F75BE" w14:paraId="1B3EC969" w14:textId="77777777" w:rsidTr="00FA5D75">
              <w:trPr>
                <w:gridAfter w:val="1"/>
                <w:wAfter w:w="109" w:type="dxa"/>
              </w:trPr>
              <w:tc>
                <w:tcPr>
                  <w:tcW w:w="1276" w:type="dxa"/>
                  <w:tcBorders>
                    <w:top w:val="single" w:sz="4" w:space="0" w:color="auto"/>
                    <w:left w:val="single" w:sz="4" w:space="0" w:color="auto"/>
                    <w:bottom w:val="single" w:sz="4" w:space="0" w:color="auto"/>
                    <w:right w:val="single" w:sz="4" w:space="0" w:color="auto"/>
                  </w:tcBorders>
                  <w:vAlign w:val="center"/>
                </w:tcPr>
                <w:p w14:paraId="6B23EEC2" w14:textId="164EE6C0" w:rsidR="00B44211" w:rsidRPr="002F75BE" w:rsidRDefault="00027E37" w:rsidP="008A06F0">
                  <w:pPr>
                    <w:rPr>
                      <w:rFonts w:eastAsia="Times New Roman"/>
                      <w:bCs/>
                      <w:sz w:val="20"/>
                      <w:szCs w:val="20"/>
                    </w:rPr>
                  </w:pPr>
                  <w:r>
                    <w:rPr>
                      <w:rFonts w:eastAsia="Times New Roman"/>
                      <w:bCs/>
                      <w:sz w:val="20"/>
                      <w:szCs w:val="20"/>
                    </w:rPr>
                    <w:t>BACS</w:t>
                  </w:r>
                </w:p>
              </w:tc>
              <w:tc>
                <w:tcPr>
                  <w:tcW w:w="2126" w:type="dxa"/>
                  <w:tcBorders>
                    <w:top w:val="single" w:sz="4" w:space="0" w:color="auto"/>
                    <w:left w:val="single" w:sz="4" w:space="0" w:color="auto"/>
                    <w:bottom w:val="single" w:sz="4" w:space="0" w:color="auto"/>
                    <w:right w:val="single" w:sz="4" w:space="0" w:color="auto"/>
                  </w:tcBorders>
                  <w:vAlign w:val="center"/>
                </w:tcPr>
                <w:p w14:paraId="5C8B68FC" w14:textId="0ECA4F91" w:rsidR="00B44211" w:rsidRDefault="00201EFA" w:rsidP="008A06F0">
                  <w:pPr>
                    <w:rPr>
                      <w:rFonts w:eastAsia="Times New Roman"/>
                      <w:bCs/>
                      <w:sz w:val="20"/>
                      <w:szCs w:val="20"/>
                    </w:rPr>
                  </w:pPr>
                  <w:r>
                    <w:rPr>
                      <w:rFonts w:eastAsia="Times New Roman"/>
                      <w:bCs/>
                      <w:sz w:val="20"/>
                      <w:szCs w:val="20"/>
                    </w:rPr>
                    <w:t>Earth Anchors</w:t>
                  </w:r>
                </w:p>
              </w:tc>
              <w:tc>
                <w:tcPr>
                  <w:tcW w:w="3119" w:type="dxa"/>
                  <w:tcBorders>
                    <w:top w:val="single" w:sz="4" w:space="0" w:color="auto"/>
                    <w:left w:val="single" w:sz="4" w:space="0" w:color="auto"/>
                    <w:bottom w:val="single" w:sz="4" w:space="0" w:color="auto"/>
                    <w:right w:val="single" w:sz="4" w:space="0" w:color="auto"/>
                  </w:tcBorders>
                </w:tcPr>
                <w:p w14:paraId="6B476396" w14:textId="4113D99B" w:rsidR="00B44211" w:rsidRDefault="00201EFA" w:rsidP="008A06F0">
                  <w:pPr>
                    <w:rPr>
                      <w:rFonts w:eastAsia="Times New Roman"/>
                      <w:bCs/>
                      <w:sz w:val="20"/>
                      <w:szCs w:val="20"/>
                    </w:rPr>
                  </w:pPr>
                  <w:r>
                    <w:rPr>
                      <w:rFonts w:eastAsia="Times New Roman"/>
                      <w:bCs/>
                      <w:sz w:val="20"/>
                      <w:szCs w:val="20"/>
                    </w:rPr>
                    <w:t>Village Noticeboard</w:t>
                  </w:r>
                </w:p>
              </w:tc>
              <w:tc>
                <w:tcPr>
                  <w:tcW w:w="1734" w:type="dxa"/>
                  <w:tcBorders>
                    <w:top w:val="single" w:sz="6" w:space="0" w:color="auto"/>
                    <w:left w:val="single" w:sz="4" w:space="0" w:color="auto"/>
                    <w:bottom w:val="single" w:sz="4" w:space="0" w:color="auto"/>
                    <w:right w:val="single" w:sz="4" w:space="0" w:color="auto"/>
                  </w:tcBorders>
                </w:tcPr>
                <w:p w14:paraId="2CC45BBE" w14:textId="73F53C28" w:rsidR="00B44211" w:rsidRPr="00AD47A0" w:rsidRDefault="00AD47A0" w:rsidP="008A06F0">
                  <w:pPr>
                    <w:jc w:val="right"/>
                    <w:rPr>
                      <w:rFonts w:eastAsia="Times New Roman"/>
                      <w:bCs/>
                      <w:sz w:val="20"/>
                      <w:szCs w:val="20"/>
                    </w:rPr>
                  </w:pPr>
                  <w:r w:rsidRPr="00AD47A0">
                    <w:rPr>
                      <w:rFonts w:eastAsia="Times New Roman"/>
                      <w:bCs/>
                      <w:sz w:val="20"/>
                      <w:szCs w:val="20"/>
                    </w:rPr>
                    <w:t>756.00</w:t>
                  </w:r>
                </w:p>
              </w:tc>
              <w:tc>
                <w:tcPr>
                  <w:tcW w:w="992" w:type="dxa"/>
                  <w:tcBorders>
                    <w:top w:val="single" w:sz="4" w:space="0" w:color="auto"/>
                    <w:left w:val="single" w:sz="4" w:space="0" w:color="auto"/>
                    <w:bottom w:val="single" w:sz="4" w:space="0" w:color="auto"/>
                    <w:right w:val="single" w:sz="4" w:space="0" w:color="auto"/>
                  </w:tcBorders>
                </w:tcPr>
                <w:p w14:paraId="04005162" w14:textId="7BFB5286" w:rsidR="00B44211" w:rsidRDefault="00AD47A0" w:rsidP="00FA5D75">
                  <w:pPr>
                    <w:jc w:val="right"/>
                    <w:rPr>
                      <w:rFonts w:eastAsia="Times New Roman"/>
                      <w:bCs/>
                      <w:sz w:val="20"/>
                      <w:szCs w:val="20"/>
                    </w:rPr>
                  </w:pPr>
                  <w:r>
                    <w:rPr>
                      <w:rFonts w:eastAsia="Times New Roman"/>
                      <w:bCs/>
                      <w:sz w:val="20"/>
                      <w:szCs w:val="20"/>
                    </w:rPr>
                    <w:t>126.00</w:t>
                  </w:r>
                </w:p>
              </w:tc>
            </w:tr>
            <w:tr w:rsidR="00B44211" w:rsidRPr="002F75BE" w14:paraId="08DF9D02" w14:textId="77777777" w:rsidTr="00FA5D75">
              <w:trPr>
                <w:gridAfter w:val="1"/>
                <w:wAfter w:w="109" w:type="dxa"/>
              </w:trPr>
              <w:tc>
                <w:tcPr>
                  <w:tcW w:w="1276" w:type="dxa"/>
                  <w:tcBorders>
                    <w:top w:val="single" w:sz="4" w:space="0" w:color="auto"/>
                    <w:left w:val="single" w:sz="4" w:space="0" w:color="auto"/>
                    <w:bottom w:val="single" w:sz="4" w:space="0" w:color="auto"/>
                    <w:right w:val="single" w:sz="4" w:space="0" w:color="auto"/>
                  </w:tcBorders>
                  <w:vAlign w:val="center"/>
                </w:tcPr>
                <w:p w14:paraId="1E32CC74" w14:textId="547448A7" w:rsidR="00B44211" w:rsidRPr="002F75BE" w:rsidRDefault="00AD47A0" w:rsidP="008A06F0">
                  <w:pPr>
                    <w:rPr>
                      <w:rFonts w:eastAsia="Times New Roman"/>
                      <w:bCs/>
                      <w:sz w:val="20"/>
                      <w:szCs w:val="20"/>
                    </w:rPr>
                  </w:pPr>
                  <w:r>
                    <w:rPr>
                      <w:rFonts w:eastAsia="Times New Roman"/>
                      <w:bCs/>
                      <w:sz w:val="20"/>
                      <w:szCs w:val="20"/>
                    </w:rPr>
                    <w:t>BACS</w:t>
                  </w:r>
                </w:p>
              </w:tc>
              <w:tc>
                <w:tcPr>
                  <w:tcW w:w="2126" w:type="dxa"/>
                  <w:tcBorders>
                    <w:top w:val="single" w:sz="4" w:space="0" w:color="auto"/>
                    <w:left w:val="single" w:sz="4" w:space="0" w:color="auto"/>
                    <w:bottom w:val="single" w:sz="4" w:space="0" w:color="auto"/>
                    <w:right w:val="single" w:sz="4" w:space="0" w:color="auto"/>
                  </w:tcBorders>
                  <w:vAlign w:val="center"/>
                </w:tcPr>
                <w:p w14:paraId="1DDA4CE5" w14:textId="78F999C3" w:rsidR="00B44211" w:rsidRDefault="00AD47A0" w:rsidP="008A06F0">
                  <w:pPr>
                    <w:rPr>
                      <w:rFonts w:eastAsia="Times New Roman"/>
                      <w:bCs/>
                      <w:sz w:val="20"/>
                      <w:szCs w:val="20"/>
                    </w:rPr>
                  </w:pPr>
                  <w:r>
                    <w:rPr>
                      <w:rFonts w:eastAsia="Times New Roman"/>
                      <w:bCs/>
                      <w:sz w:val="20"/>
                      <w:szCs w:val="20"/>
                    </w:rPr>
                    <w:t>Norfolk PTS</w:t>
                  </w:r>
                </w:p>
              </w:tc>
              <w:tc>
                <w:tcPr>
                  <w:tcW w:w="3119" w:type="dxa"/>
                  <w:tcBorders>
                    <w:top w:val="single" w:sz="4" w:space="0" w:color="auto"/>
                    <w:left w:val="single" w:sz="4" w:space="0" w:color="auto"/>
                    <w:bottom w:val="single" w:sz="4" w:space="0" w:color="auto"/>
                    <w:right w:val="single" w:sz="4" w:space="0" w:color="auto"/>
                  </w:tcBorders>
                </w:tcPr>
                <w:p w14:paraId="5AC49CFF" w14:textId="5122E56B" w:rsidR="00B44211" w:rsidRDefault="00AD47A0" w:rsidP="008A06F0">
                  <w:pPr>
                    <w:rPr>
                      <w:rFonts w:eastAsia="Times New Roman"/>
                      <w:bCs/>
                      <w:sz w:val="20"/>
                      <w:szCs w:val="20"/>
                    </w:rPr>
                  </w:pPr>
                  <w:r>
                    <w:rPr>
                      <w:rFonts w:eastAsia="Times New Roman"/>
                      <w:bCs/>
                      <w:sz w:val="20"/>
                      <w:szCs w:val="20"/>
                    </w:rPr>
                    <w:t>Training for PM</w:t>
                  </w:r>
                </w:p>
              </w:tc>
              <w:tc>
                <w:tcPr>
                  <w:tcW w:w="1734" w:type="dxa"/>
                  <w:tcBorders>
                    <w:top w:val="single" w:sz="6" w:space="0" w:color="auto"/>
                    <w:left w:val="single" w:sz="4" w:space="0" w:color="auto"/>
                    <w:bottom w:val="single" w:sz="4" w:space="0" w:color="auto"/>
                    <w:right w:val="single" w:sz="4" w:space="0" w:color="auto"/>
                  </w:tcBorders>
                </w:tcPr>
                <w:p w14:paraId="43C7B821" w14:textId="713740D8" w:rsidR="00B44211" w:rsidRPr="00AD47A0" w:rsidRDefault="00845CC2" w:rsidP="008A06F0">
                  <w:pPr>
                    <w:jc w:val="right"/>
                    <w:rPr>
                      <w:rFonts w:eastAsia="Times New Roman"/>
                      <w:bCs/>
                      <w:sz w:val="20"/>
                      <w:szCs w:val="20"/>
                    </w:rPr>
                  </w:pPr>
                  <w:r>
                    <w:rPr>
                      <w:rFonts w:eastAsia="Times New Roman"/>
                      <w:bCs/>
                      <w:sz w:val="20"/>
                      <w:szCs w:val="20"/>
                    </w:rPr>
                    <w:t>62.40</w:t>
                  </w:r>
                </w:p>
              </w:tc>
              <w:tc>
                <w:tcPr>
                  <w:tcW w:w="992" w:type="dxa"/>
                  <w:tcBorders>
                    <w:top w:val="single" w:sz="4" w:space="0" w:color="auto"/>
                    <w:left w:val="single" w:sz="4" w:space="0" w:color="auto"/>
                    <w:bottom w:val="single" w:sz="4" w:space="0" w:color="auto"/>
                    <w:right w:val="single" w:sz="4" w:space="0" w:color="auto"/>
                  </w:tcBorders>
                </w:tcPr>
                <w:p w14:paraId="5FEFAD7E" w14:textId="78C6FBA2" w:rsidR="00B44211" w:rsidRDefault="00845CC2" w:rsidP="00FA5D75">
                  <w:pPr>
                    <w:jc w:val="right"/>
                    <w:rPr>
                      <w:rFonts w:eastAsia="Times New Roman"/>
                      <w:bCs/>
                      <w:sz w:val="20"/>
                      <w:szCs w:val="20"/>
                    </w:rPr>
                  </w:pPr>
                  <w:r>
                    <w:rPr>
                      <w:rFonts w:eastAsia="Times New Roman"/>
                      <w:bCs/>
                      <w:sz w:val="20"/>
                      <w:szCs w:val="20"/>
                    </w:rPr>
                    <w:t>10.40</w:t>
                  </w:r>
                </w:p>
              </w:tc>
            </w:tr>
            <w:tr w:rsidR="00F00EC3" w:rsidRPr="002F75BE" w14:paraId="398DE979" w14:textId="77777777" w:rsidTr="00FA5D75">
              <w:trPr>
                <w:gridAfter w:val="1"/>
                <w:wAfter w:w="109" w:type="dxa"/>
              </w:trPr>
              <w:tc>
                <w:tcPr>
                  <w:tcW w:w="1276" w:type="dxa"/>
                  <w:tcBorders>
                    <w:top w:val="single" w:sz="4" w:space="0" w:color="auto"/>
                    <w:left w:val="single" w:sz="4" w:space="0" w:color="auto"/>
                    <w:bottom w:val="single" w:sz="4" w:space="0" w:color="auto"/>
                    <w:right w:val="single" w:sz="4" w:space="0" w:color="auto"/>
                  </w:tcBorders>
                  <w:vAlign w:val="center"/>
                </w:tcPr>
                <w:p w14:paraId="08E6E3CB" w14:textId="6DD5F417" w:rsidR="00F00EC3" w:rsidRPr="002F75BE" w:rsidRDefault="00845CC2" w:rsidP="008A06F0">
                  <w:pPr>
                    <w:rPr>
                      <w:rFonts w:eastAsia="Times New Roman"/>
                      <w:bCs/>
                      <w:sz w:val="20"/>
                      <w:szCs w:val="20"/>
                    </w:rPr>
                  </w:pPr>
                  <w:r>
                    <w:rPr>
                      <w:rFonts w:eastAsia="Times New Roman"/>
                      <w:bCs/>
                      <w:sz w:val="20"/>
                      <w:szCs w:val="20"/>
                    </w:rPr>
                    <w:t>BACS</w:t>
                  </w:r>
                </w:p>
              </w:tc>
              <w:tc>
                <w:tcPr>
                  <w:tcW w:w="2126" w:type="dxa"/>
                  <w:tcBorders>
                    <w:top w:val="single" w:sz="4" w:space="0" w:color="auto"/>
                    <w:left w:val="single" w:sz="4" w:space="0" w:color="auto"/>
                    <w:bottom w:val="single" w:sz="4" w:space="0" w:color="auto"/>
                    <w:right w:val="single" w:sz="4" w:space="0" w:color="auto"/>
                  </w:tcBorders>
                  <w:vAlign w:val="center"/>
                </w:tcPr>
                <w:p w14:paraId="1CBD8537" w14:textId="44E20AF3" w:rsidR="00F00EC3" w:rsidRDefault="00845CC2" w:rsidP="008A06F0">
                  <w:pPr>
                    <w:rPr>
                      <w:rFonts w:eastAsia="Times New Roman"/>
                      <w:bCs/>
                      <w:sz w:val="20"/>
                      <w:szCs w:val="20"/>
                    </w:rPr>
                  </w:pPr>
                  <w:r>
                    <w:rPr>
                      <w:rFonts w:eastAsia="Times New Roman"/>
                      <w:bCs/>
                      <w:sz w:val="20"/>
                      <w:szCs w:val="20"/>
                    </w:rPr>
                    <w:t>Norfolk PTS</w:t>
                  </w:r>
                </w:p>
              </w:tc>
              <w:tc>
                <w:tcPr>
                  <w:tcW w:w="3119" w:type="dxa"/>
                  <w:tcBorders>
                    <w:top w:val="single" w:sz="4" w:space="0" w:color="auto"/>
                    <w:left w:val="single" w:sz="4" w:space="0" w:color="auto"/>
                    <w:bottom w:val="single" w:sz="4" w:space="0" w:color="auto"/>
                    <w:right w:val="single" w:sz="4" w:space="0" w:color="auto"/>
                  </w:tcBorders>
                </w:tcPr>
                <w:p w14:paraId="2DAC57BD" w14:textId="0521C2AF" w:rsidR="00F00EC3" w:rsidRDefault="00845CC2" w:rsidP="008A06F0">
                  <w:pPr>
                    <w:rPr>
                      <w:rFonts w:eastAsia="Times New Roman"/>
                      <w:bCs/>
                      <w:sz w:val="20"/>
                      <w:szCs w:val="20"/>
                    </w:rPr>
                  </w:pPr>
                  <w:r>
                    <w:rPr>
                      <w:rFonts w:eastAsia="Times New Roman"/>
                      <w:bCs/>
                      <w:sz w:val="20"/>
                      <w:szCs w:val="20"/>
                    </w:rPr>
                    <w:t>Training for Clerk</w:t>
                  </w:r>
                </w:p>
              </w:tc>
              <w:tc>
                <w:tcPr>
                  <w:tcW w:w="1734" w:type="dxa"/>
                  <w:tcBorders>
                    <w:top w:val="single" w:sz="6" w:space="0" w:color="auto"/>
                    <w:left w:val="single" w:sz="4" w:space="0" w:color="auto"/>
                    <w:bottom w:val="single" w:sz="4" w:space="0" w:color="auto"/>
                    <w:right w:val="single" w:sz="4" w:space="0" w:color="auto"/>
                  </w:tcBorders>
                </w:tcPr>
                <w:p w14:paraId="47AEAF72" w14:textId="5135F932" w:rsidR="00F00EC3" w:rsidRPr="003A59D3" w:rsidRDefault="00FA5D75" w:rsidP="008A06F0">
                  <w:pPr>
                    <w:jc w:val="right"/>
                    <w:rPr>
                      <w:rFonts w:eastAsia="Times New Roman"/>
                      <w:bCs/>
                      <w:sz w:val="20"/>
                      <w:szCs w:val="20"/>
                      <w:u w:val="single"/>
                    </w:rPr>
                  </w:pPr>
                  <w:r w:rsidRPr="003A59D3">
                    <w:rPr>
                      <w:rFonts w:eastAsia="Times New Roman"/>
                      <w:bCs/>
                      <w:sz w:val="20"/>
                      <w:szCs w:val="20"/>
                      <w:u w:val="single"/>
                    </w:rPr>
                    <w:t>43.20</w:t>
                  </w:r>
                </w:p>
              </w:tc>
              <w:tc>
                <w:tcPr>
                  <w:tcW w:w="992" w:type="dxa"/>
                  <w:tcBorders>
                    <w:top w:val="single" w:sz="4" w:space="0" w:color="auto"/>
                    <w:left w:val="single" w:sz="4" w:space="0" w:color="auto"/>
                    <w:bottom w:val="single" w:sz="4" w:space="0" w:color="auto"/>
                    <w:right w:val="single" w:sz="4" w:space="0" w:color="auto"/>
                  </w:tcBorders>
                </w:tcPr>
                <w:p w14:paraId="138D94B0" w14:textId="7A2594CD" w:rsidR="00F00EC3" w:rsidRPr="003A59D3" w:rsidRDefault="00FA5D75" w:rsidP="00FA5D75">
                  <w:pPr>
                    <w:jc w:val="right"/>
                    <w:rPr>
                      <w:rFonts w:eastAsia="Times New Roman"/>
                      <w:bCs/>
                      <w:sz w:val="20"/>
                      <w:szCs w:val="20"/>
                      <w:u w:val="single"/>
                    </w:rPr>
                  </w:pPr>
                  <w:r w:rsidRPr="003A59D3">
                    <w:rPr>
                      <w:rFonts w:eastAsia="Times New Roman"/>
                      <w:bCs/>
                      <w:sz w:val="20"/>
                      <w:szCs w:val="20"/>
                      <w:u w:val="single"/>
                    </w:rPr>
                    <w:t>7.20</w:t>
                  </w:r>
                </w:p>
              </w:tc>
            </w:tr>
            <w:tr w:rsidR="008A06F0" w:rsidRPr="002F75BE" w14:paraId="582ABCF3" w14:textId="77777777" w:rsidTr="00FA5D75">
              <w:trPr>
                <w:gridAfter w:val="1"/>
                <w:wAfter w:w="109" w:type="dxa"/>
              </w:trPr>
              <w:tc>
                <w:tcPr>
                  <w:tcW w:w="1276" w:type="dxa"/>
                  <w:tcBorders>
                    <w:top w:val="single" w:sz="4" w:space="0" w:color="auto"/>
                    <w:left w:val="single" w:sz="4" w:space="0" w:color="auto"/>
                    <w:bottom w:val="single" w:sz="4" w:space="0" w:color="auto"/>
                    <w:right w:val="single" w:sz="4" w:space="0" w:color="auto"/>
                  </w:tcBorders>
                  <w:vAlign w:val="center"/>
                </w:tcPr>
                <w:p w14:paraId="48439A37" w14:textId="77777777" w:rsidR="008A06F0" w:rsidRPr="002F75BE" w:rsidRDefault="008A06F0" w:rsidP="008A06F0">
                  <w:pPr>
                    <w:rPr>
                      <w:rFonts w:eastAsia="Times New Roman"/>
                      <w:bCs/>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64800C37" w14:textId="77777777" w:rsidR="008A06F0" w:rsidRPr="002F75BE" w:rsidRDefault="008A06F0" w:rsidP="008A06F0">
                  <w:pPr>
                    <w:rPr>
                      <w:rFonts w:eastAsia="Times New Roman"/>
                      <w:bCs/>
                      <w:sz w:val="20"/>
                      <w:szCs w:val="20"/>
                    </w:rPr>
                  </w:pPr>
                </w:p>
              </w:tc>
              <w:tc>
                <w:tcPr>
                  <w:tcW w:w="3119" w:type="dxa"/>
                  <w:tcBorders>
                    <w:top w:val="single" w:sz="4" w:space="0" w:color="auto"/>
                    <w:left w:val="single" w:sz="4" w:space="0" w:color="auto"/>
                    <w:bottom w:val="single" w:sz="4" w:space="0" w:color="auto"/>
                    <w:right w:val="single" w:sz="4" w:space="0" w:color="auto"/>
                  </w:tcBorders>
                </w:tcPr>
                <w:p w14:paraId="1F618AD3" w14:textId="77777777" w:rsidR="008A06F0" w:rsidRPr="002F75BE" w:rsidRDefault="008A06F0" w:rsidP="008A06F0">
                  <w:pPr>
                    <w:rPr>
                      <w:rFonts w:eastAsia="Times New Roman"/>
                      <w:bCs/>
                      <w:sz w:val="20"/>
                      <w:szCs w:val="20"/>
                    </w:rPr>
                  </w:pPr>
                  <w:r w:rsidRPr="002F75BE">
                    <w:rPr>
                      <w:rFonts w:eastAsia="Times New Roman"/>
                      <w:bCs/>
                      <w:sz w:val="20"/>
                      <w:szCs w:val="20"/>
                    </w:rPr>
                    <w:t xml:space="preserve">                                 Total</w:t>
                  </w:r>
                </w:p>
              </w:tc>
              <w:tc>
                <w:tcPr>
                  <w:tcW w:w="1734" w:type="dxa"/>
                  <w:tcBorders>
                    <w:top w:val="single" w:sz="6" w:space="0" w:color="auto"/>
                    <w:left w:val="single" w:sz="4" w:space="0" w:color="auto"/>
                    <w:bottom w:val="single" w:sz="4" w:space="0" w:color="auto"/>
                    <w:right w:val="single" w:sz="4" w:space="0" w:color="auto"/>
                  </w:tcBorders>
                </w:tcPr>
                <w:p w14:paraId="7C178941" w14:textId="1452AB95" w:rsidR="008A06F0" w:rsidRPr="002F75BE" w:rsidRDefault="00FA5D75" w:rsidP="008A06F0">
                  <w:pPr>
                    <w:jc w:val="right"/>
                    <w:rPr>
                      <w:rFonts w:eastAsia="Times New Roman"/>
                      <w:bCs/>
                      <w:sz w:val="20"/>
                      <w:szCs w:val="20"/>
                    </w:rPr>
                  </w:pPr>
                  <w:r>
                    <w:rPr>
                      <w:rFonts w:eastAsia="Times New Roman"/>
                      <w:bCs/>
                      <w:sz w:val="20"/>
                      <w:szCs w:val="20"/>
                    </w:rPr>
                    <w:t>1,372.20</w:t>
                  </w:r>
                </w:p>
              </w:tc>
              <w:tc>
                <w:tcPr>
                  <w:tcW w:w="992" w:type="dxa"/>
                  <w:tcBorders>
                    <w:top w:val="single" w:sz="4" w:space="0" w:color="auto"/>
                    <w:left w:val="single" w:sz="4" w:space="0" w:color="auto"/>
                    <w:bottom w:val="single" w:sz="4" w:space="0" w:color="auto"/>
                    <w:right w:val="single" w:sz="4" w:space="0" w:color="auto"/>
                  </w:tcBorders>
                </w:tcPr>
                <w:p w14:paraId="2DF98331" w14:textId="25EBD7E2" w:rsidR="008A06F0" w:rsidRPr="002F75BE" w:rsidRDefault="00FA5D75" w:rsidP="00FA5D75">
                  <w:pPr>
                    <w:jc w:val="right"/>
                    <w:rPr>
                      <w:rFonts w:eastAsia="Times New Roman"/>
                      <w:bCs/>
                      <w:sz w:val="20"/>
                      <w:szCs w:val="20"/>
                    </w:rPr>
                  </w:pPr>
                  <w:r>
                    <w:rPr>
                      <w:rFonts w:eastAsia="Times New Roman"/>
                      <w:bCs/>
                      <w:sz w:val="20"/>
                      <w:szCs w:val="20"/>
                    </w:rPr>
                    <w:t>143.60</w:t>
                  </w:r>
                </w:p>
              </w:tc>
            </w:tr>
            <w:tr w:rsidR="008A06F0" w:rsidRPr="002F75BE" w14:paraId="2B8EE035" w14:textId="77777777" w:rsidTr="0057437B">
              <w:trPr>
                <w:trHeight w:val="70"/>
              </w:trPr>
              <w:tc>
                <w:tcPr>
                  <w:tcW w:w="6521" w:type="dxa"/>
                  <w:gridSpan w:val="3"/>
                  <w:tcBorders>
                    <w:top w:val="single" w:sz="4" w:space="0" w:color="auto"/>
                    <w:left w:val="single" w:sz="4" w:space="0" w:color="auto"/>
                    <w:bottom w:val="single" w:sz="4" w:space="0" w:color="auto"/>
                    <w:right w:val="single" w:sz="4" w:space="0" w:color="auto"/>
                  </w:tcBorders>
                  <w:vAlign w:val="center"/>
                </w:tcPr>
                <w:p w14:paraId="1CB06790" w14:textId="77777777" w:rsidR="008A06F0" w:rsidRPr="002F75BE" w:rsidRDefault="008A06F0" w:rsidP="008A06F0">
                  <w:pPr>
                    <w:rPr>
                      <w:rFonts w:eastAsia="Times New Roman"/>
                      <w:b/>
                      <w:bCs/>
                      <w:sz w:val="20"/>
                      <w:szCs w:val="20"/>
                    </w:rPr>
                  </w:pPr>
                  <w:r w:rsidRPr="002F75BE">
                    <w:rPr>
                      <w:rFonts w:eastAsia="Times New Roman"/>
                      <w:b/>
                      <w:bCs/>
                      <w:sz w:val="20"/>
                      <w:szCs w:val="20"/>
                    </w:rPr>
                    <w:t xml:space="preserve">BALANCE C/FWD </w:t>
                  </w:r>
                  <w:r>
                    <w:rPr>
                      <w:rFonts w:eastAsia="Times New Roman"/>
                      <w:b/>
                      <w:bCs/>
                      <w:sz w:val="20"/>
                      <w:szCs w:val="20"/>
                    </w:rPr>
                    <w:t>14.10.</w:t>
                  </w:r>
                  <w:r w:rsidRPr="002F75BE">
                    <w:rPr>
                      <w:rFonts w:eastAsia="Times New Roman"/>
                      <w:b/>
                      <w:bCs/>
                      <w:sz w:val="20"/>
                      <w:szCs w:val="20"/>
                    </w:rPr>
                    <w:t>25</w:t>
                  </w:r>
                </w:p>
              </w:tc>
              <w:tc>
                <w:tcPr>
                  <w:tcW w:w="2835" w:type="dxa"/>
                  <w:gridSpan w:val="3"/>
                  <w:tcBorders>
                    <w:top w:val="single" w:sz="4" w:space="0" w:color="auto"/>
                    <w:left w:val="single" w:sz="4" w:space="0" w:color="auto"/>
                    <w:bottom w:val="single" w:sz="4" w:space="0" w:color="auto"/>
                    <w:right w:val="single" w:sz="4" w:space="0" w:color="auto"/>
                  </w:tcBorders>
                </w:tcPr>
                <w:p w14:paraId="3681C5D2" w14:textId="5C71EB62" w:rsidR="008A06F0" w:rsidRPr="002F75BE" w:rsidRDefault="008A06F0" w:rsidP="008A06F0">
                  <w:pPr>
                    <w:tabs>
                      <w:tab w:val="left" w:pos="966"/>
                    </w:tabs>
                    <w:rPr>
                      <w:rFonts w:eastAsia="Times New Roman"/>
                      <w:b/>
                      <w:bCs/>
                      <w:sz w:val="20"/>
                      <w:szCs w:val="20"/>
                    </w:rPr>
                  </w:pPr>
                  <w:r w:rsidRPr="002F75BE">
                    <w:rPr>
                      <w:rFonts w:eastAsia="Times New Roman"/>
                      <w:b/>
                      <w:bCs/>
                      <w:sz w:val="20"/>
                      <w:szCs w:val="20"/>
                    </w:rPr>
                    <w:t xml:space="preserve">      £</w:t>
                  </w:r>
                  <w:r w:rsidR="003A59D3">
                    <w:rPr>
                      <w:rFonts w:eastAsia="Times New Roman"/>
                      <w:b/>
                      <w:bCs/>
                      <w:sz w:val="20"/>
                      <w:szCs w:val="20"/>
                    </w:rPr>
                    <w:t>24,147.52</w:t>
                  </w:r>
                </w:p>
              </w:tc>
            </w:tr>
          </w:tbl>
          <w:p w14:paraId="67C273DA" w14:textId="06D20D59" w:rsidR="007C22CC" w:rsidRPr="00652637" w:rsidRDefault="007C22CC" w:rsidP="0091524E">
            <w:pPr>
              <w:tabs>
                <w:tab w:val="left" w:pos="966"/>
              </w:tabs>
              <w:jc w:val="both"/>
              <w:rPr>
                <w:b/>
                <w:sz w:val="20"/>
                <w:szCs w:val="20"/>
              </w:rPr>
            </w:pPr>
          </w:p>
        </w:tc>
      </w:tr>
    </w:tbl>
    <w:p w14:paraId="1085E890" w14:textId="77777777" w:rsidR="007C22CC" w:rsidRPr="00652637" w:rsidRDefault="007C22CC" w:rsidP="004D7651">
      <w:pPr>
        <w:tabs>
          <w:tab w:val="left" w:pos="851"/>
        </w:tabs>
        <w:ind w:right="106"/>
        <w:rPr>
          <w:sz w:val="20"/>
          <w:szCs w:val="20"/>
        </w:rPr>
      </w:pPr>
    </w:p>
    <w:p w14:paraId="17D2C873" w14:textId="6B28C4A2" w:rsidR="00134D04" w:rsidRDefault="001545FE" w:rsidP="0037095F">
      <w:pPr>
        <w:pStyle w:val="ListParagraph"/>
        <w:numPr>
          <w:ilvl w:val="1"/>
          <w:numId w:val="2"/>
        </w:numPr>
        <w:tabs>
          <w:tab w:val="left" w:pos="851"/>
        </w:tabs>
        <w:ind w:left="851" w:hanging="425"/>
        <w:rPr>
          <w:b/>
          <w:sz w:val="20"/>
          <w:szCs w:val="20"/>
        </w:rPr>
      </w:pPr>
      <w:r>
        <w:rPr>
          <w:b/>
          <w:sz w:val="20"/>
          <w:szCs w:val="20"/>
        </w:rPr>
        <w:t xml:space="preserve">To consider expenditure </w:t>
      </w:r>
      <w:r w:rsidR="00A47B9A">
        <w:rPr>
          <w:b/>
          <w:sz w:val="20"/>
          <w:szCs w:val="20"/>
        </w:rPr>
        <w:t xml:space="preserve">for the new financial year budget </w:t>
      </w:r>
      <w:r w:rsidR="00A47B9A">
        <w:rPr>
          <w:bCs/>
          <w:sz w:val="20"/>
          <w:szCs w:val="20"/>
        </w:rPr>
        <w:t xml:space="preserve">– a draft budget will be prepared before the next meeting </w:t>
      </w:r>
      <w:r w:rsidR="002A665A">
        <w:rPr>
          <w:bCs/>
          <w:sz w:val="20"/>
          <w:szCs w:val="20"/>
        </w:rPr>
        <w:t>and any additional expenditure required will be discussed.</w:t>
      </w:r>
    </w:p>
    <w:p w14:paraId="3E84F04B" w14:textId="77777777" w:rsidR="001545FE" w:rsidRPr="00652637" w:rsidRDefault="001545FE" w:rsidP="00B913FD">
      <w:pPr>
        <w:tabs>
          <w:tab w:val="left" w:pos="851"/>
        </w:tabs>
        <w:ind w:left="426" w:right="106"/>
        <w:rPr>
          <w:b/>
          <w:sz w:val="20"/>
          <w:szCs w:val="20"/>
        </w:rPr>
      </w:pPr>
    </w:p>
    <w:p w14:paraId="46FDF97D" w14:textId="6E878591" w:rsidR="00841E91" w:rsidRPr="00652637" w:rsidRDefault="00F42FD4" w:rsidP="008B03A8">
      <w:pPr>
        <w:pStyle w:val="ListParagraph"/>
        <w:numPr>
          <w:ilvl w:val="0"/>
          <w:numId w:val="2"/>
        </w:numPr>
        <w:tabs>
          <w:tab w:val="left" w:pos="426"/>
          <w:tab w:val="left" w:pos="662"/>
        </w:tabs>
        <w:ind w:left="235"/>
        <w:rPr>
          <w:sz w:val="20"/>
          <w:szCs w:val="20"/>
        </w:rPr>
      </w:pPr>
      <w:r w:rsidRPr="00652637">
        <w:rPr>
          <w:b/>
          <w:sz w:val="20"/>
          <w:szCs w:val="20"/>
        </w:rPr>
        <w:t xml:space="preserve">To receive any new items for the next agenda – </w:t>
      </w:r>
      <w:r w:rsidRPr="00652637">
        <w:rPr>
          <w:bCs/>
          <w:sz w:val="20"/>
          <w:szCs w:val="20"/>
        </w:rPr>
        <w:t xml:space="preserve">To progress and receive updates on </w:t>
      </w:r>
      <w:r w:rsidR="00233F8C" w:rsidRPr="00652637">
        <w:rPr>
          <w:bCs/>
          <w:sz w:val="20"/>
          <w:szCs w:val="20"/>
        </w:rPr>
        <w:t xml:space="preserve">matters </w:t>
      </w:r>
      <w:r w:rsidRPr="00652637">
        <w:rPr>
          <w:bCs/>
          <w:sz w:val="20"/>
          <w:szCs w:val="20"/>
        </w:rPr>
        <w:t>raised above</w:t>
      </w:r>
      <w:r w:rsidR="00841E91" w:rsidRPr="00652637">
        <w:rPr>
          <w:bCs/>
          <w:sz w:val="20"/>
          <w:szCs w:val="20"/>
        </w:rPr>
        <w:t>.</w:t>
      </w:r>
      <w:r w:rsidR="00743C5E">
        <w:rPr>
          <w:bCs/>
          <w:sz w:val="20"/>
          <w:szCs w:val="20"/>
        </w:rPr>
        <w:t xml:space="preserve"> </w:t>
      </w:r>
      <w:r w:rsidR="00D66071">
        <w:rPr>
          <w:bCs/>
          <w:sz w:val="20"/>
          <w:szCs w:val="20"/>
        </w:rPr>
        <w:t>To consider the Budget for 2026/</w:t>
      </w:r>
      <w:r w:rsidR="0084169F">
        <w:rPr>
          <w:bCs/>
          <w:sz w:val="20"/>
          <w:szCs w:val="20"/>
        </w:rPr>
        <w:t>27, including the Precept required.</w:t>
      </w:r>
      <w:r w:rsidR="00DF5B8C">
        <w:rPr>
          <w:bCs/>
          <w:sz w:val="20"/>
          <w:szCs w:val="20"/>
        </w:rPr>
        <w:t xml:space="preserve"> </w:t>
      </w:r>
      <w:r w:rsidR="009E495A">
        <w:rPr>
          <w:bCs/>
          <w:sz w:val="20"/>
          <w:szCs w:val="20"/>
        </w:rPr>
        <w:t>To c</w:t>
      </w:r>
      <w:r w:rsidR="00DF5B8C">
        <w:rPr>
          <w:bCs/>
          <w:sz w:val="20"/>
          <w:szCs w:val="20"/>
        </w:rPr>
        <w:t xml:space="preserve">onsider Council Policies and </w:t>
      </w:r>
      <w:r w:rsidR="00481270">
        <w:rPr>
          <w:bCs/>
          <w:sz w:val="20"/>
          <w:szCs w:val="20"/>
        </w:rPr>
        <w:t xml:space="preserve">appoint councillors to oversee particular policies </w:t>
      </w:r>
      <w:r w:rsidR="00CF1822">
        <w:rPr>
          <w:bCs/>
          <w:sz w:val="20"/>
          <w:szCs w:val="20"/>
        </w:rPr>
        <w:t xml:space="preserve">and procedures </w:t>
      </w:r>
      <w:r w:rsidR="00481270">
        <w:rPr>
          <w:bCs/>
          <w:sz w:val="20"/>
          <w:szCs w:val="20"/>
        </w:rPr>
        <w:t>on a regular basis.</w:t>
      </w:r>
      <w:r w:rsidR="00CF1822">
        <w:rPr>
          <w:bCs/>
          <w:sz w:val="20"/>
          <w:szCs w:val="20"/>
        </w:rPr>
        <w:t xml:space="preserve"> </w:t>
      </w:r>
      <w:r w:rsidR="000E6640">
        <w:rPr>
          <w:bCs/>
          <w:sz w:val="20"/>
          <w:szCs w:val="20"/>
        </w:rPr>
        <w:t>To consider the repainting of the village sign.</w:t>
      </w:r>
    </w:p>
    <w:p w14:paraId="769A870D" w14:textId="77777777" w:rsidR="00841E91" w:rsidRPr="00652637" w:rsidRDefault="00841E91" w:rsidP="00841E91">
      <w:pPr>
        <w:tabs>
          <w:tab w:val="left" w:pos="426"/>
          <w:tab w:val="left" w:pos="662"/>
        </w:tabs>
        <w:ind w:left="-191"/>
        <w:rPr>
          <w:sz w:val="20"/>
          <w:szCs w:val="20"/>
        </w:rPr>
      </w:pPr>
    </w:p>
    <w:p w14:paraId="64F12819" w14:textId="04427E59" w:rsidR="00841E91" w:rsidRPr="00652637" w:rsidRDefault="00841E91" w:rsidP="00A7725E">
      <w:pPr>
        <w:pStyle w:val="ListParagraph"/>
        <w:numPr>
          <w:ilvl w:val="0"/>
          <w:numId w:val="2"/>
        </w:numPr>
        <w:tabs>
          <w:tab w:val="left" w:pos="426"/>
          <w:tab w:val="left" w:pos="662"/>
        </w:tabs>
        <w:ind w:left="235"/>
        <w:rPr>
          <w:sz w:val="20"/>
          <w:szCs w:val="20"/>
        </w:rPr>
      </w:pPr>
      <w:r w:rsidRPr="00652637">
        <w:rPr>
          <w:b/>
          <w:sz w:val="20"/>
          <w:szCs w:val="20"/>
        </w:rPr>
        <w:t>To</w:t>
      </w:r>
      <w:r w:rsidRPr="00652637">
        <w:rPr>
          <w:b/>
          <w:spacing w:val="2"/>
          <w:sz w:val="20"/>
          <w:szCs w:val="20"/>
        </w:rPr>
        <w:t xml:space="preserve"> </w:t>
      </w:r>
      <w:r w:rsidRPr="00652637">
        <w:rPr>
          <w:b/>
          <w:sz w:val="20"/>
          <w:szCs w:val="20"/>
        </w:rPr>
        <w:t>note</w:t>
      </w:r>
      <w:r w:rsidRPr="00652637">
        <w:rPr>
          <w:b/>
          <w:spacing w:val="3"/>
          <w:sz w:val="20"/>
          <w:szCs w:val="20"/>
        </w:rPr>
        <w:t xml:space="preserve"> </w:t>
      </w:r>
      <w:r w:rsidRPr="00652637">
        <w:rPr>
          <w:b/>
          <w:sz w:val="20"/>
          <w:szCs w:val="20"/>
        </w:rPr>
        <w:t>the</w:t>
      </w:r>
      <w:r w:rsidRPr="00652637">
        <w:rPr>
          <w:b/>
          <w:spacing w:val="3"/>
          <w:sz w:val="20"/>
          <w:szCs w:val="20"/>
        </w:rPr>
        <w:t xml:space="preserve"> </w:t>
      </w:r>
      <w:r w:rsidRPr="00652637">
        <w:rPr>
          <w:b/>
          <w:sz w:val="20"/>
          <w:szCs w:val="20"/>
        </w:rPr>
        <w:t>next</w:t>
      </w:r>
      <w:r w:rsidRPr="00652637">
        <w:rPr>
          <w:b/>
          <w:spacing w:val="2"/>
          <w:sz w:val="20"/>
          <w:szCs w:val="20"/>
        </w:rPr>
        <w:t xml:space="preserve"> </w:t>
      </w:r>
      <w:r w:rsidRPr="00652637">
        <w:rPr>
          <w:b/>
          <w:sz w:val="20"/>
          <w:szCs w:val="20"/>
        </w:rPr>
        <w:t>meeting</w:t>
      </w:r>
      <w:r w:rsidRPr="00652637">
        <w:rPr>
          <w:b/>
          <w:spacing w:val="3"/>
          <w:sz w:val="20"/>
          <w:szCs w:val="20"/>
        </w:rPr>
        <w:t xml:space="preserve"> </w:t>
      </w:r>
      <w:r w:rsidRPr="00652637">
        <w:rPr>
          <w:b/>
          <w:sz w:val="20"/>
          <w:szCs w:val="20"/>
        </w:rPr>
        <w:t>of</w:t>
      </w:r>
      <w:r w:rsidRPr="00652637">
        <w:rPr>
          <w:b/>
          <w:spacing w:val="3"/>
          <w:sz w:val="20"/>
          <w:szCs w:val="20"/>
        </w:rPr>
        <w:t xml:space="preserve"> </w:t>
      </w:r>
      <w:r w:rsidRPr="00652637">
        <w:rPr>
          <w:b/>
          <w:sz w:val="20"/>
          <w:szCs w:val="20"/>
        </w:rPr>
        <w:t>the</w:t>
      </w:r>
      <w:r w:rsidRPr="00652637">
        <w:rPr>
          <w:b/>
          <w:spacing w:val="2"/>
          <w:sz w:val="20"/>
          <w:szCs w:val="20"/>
        </w:rPr>
        <w:t xml:space="preserve"> </w:t>
      </w:r>
      <w:r w:rsidRPr="00652637">
        <w:rPr>
          <w:b/>
          <w:sz w:val="20"/>
          <w:szCs w:val="20"/>
        </w:rPr>
        <w:t>Parish</w:t>
      </w:r>
      <w:r w:rsidRPr="00652637">
        <w:rPr>
          <w:b/>
          <w:spacing w:val="3"/>
          <w:sz w:val="20"/>
          <w:szCs w:val="20"/>
        </w:rPr>
        <w:t xml:space="preserve"> </w:t>
      </w:r>
      <w:r w:rsidRPr="00652637">
        <w:rPr>
          <w:b/>
          <w:sz w:val="20"/>
          <w:szCs w:val="20"/>
        </w:rPr>
        <w:t>Council</w:t>
      </w:r>
      <w:r w:rsidRPr="00652637">
        <w:rPr>
          <w:b/>
          <w:spacing w:val="3"/>
          <w:sz w:val="20"/>
          <w:szCs w:val="20"/>
        </w:rPr>
        <w:t xml:space="preserve"> </w:t>
      </w:r>
      <w:r w:rsidRPr="00652637">
        <w:rPr>
          <w:b/>
          <w:sz w:val="20"/>
          <w:szCs w:val="20"/>
        </w:rPr>
        <w:t>–</w:t>
      </w:r>
      <w:r w:rsidRPr="00652637">
        <w:rPr>
          <w:b/>
          <w:spacing w:val="3"/>
          <w:sz w:val="20"/>
          <w:szCs w:val="20"/>
        </w:rPr>
        <w:t xml:space="preserve"> </w:t>
      </w:r>
      <w:r w:rsidRPr="00652637">
        <w:rPr>
          <w:sz w:val="20"/>
          <w:szCs w:val="20"/>
        </w:rPr>
        <w:t>This</w:t>
      </w:r>
      <w:r w:rsidRPr="00652637">
        <w:rPr>
          <w:spacing w:val="2"/>
          <w:sz w:val="20"/>
          <w:szCs w:val="20"/>
        </w:rPr>
        <w:t xml:space="preserve"> </w:t>
      </w:r>
      <w:r w:rsidRPr="00652637">
        <w:rPr>
          <w:sz w:val="20"/>
          <w:szCs w:val="20"/>
        </w:rPr>
        <w:t xml:space="preserve">will be </w:t>
      </w:r>
      <w:r w:rsidR="008D217C">
        <w:rPr>
          <w:sz w:val="20"/>
          <w:szCs w:val="20"/>
        </w:rPr>
        <w:t xml:space="preserve">on Tuesday </w:t>
      </w:r>
      <w:r w:rsidR="000E6640">
        <w:rPr>
          <w:sz w:val="20"/>
          <w:szCs w:val="20"/>
        </w:rPr>
        <w:t>9</w:t>
      </w:r>
      <w:r w:rsidR="000E6640" w:rsidRPr="000E6640">
        <w:rPr>
          <w:sz w:val="20"/>
          <w:szCs w:val="20"/>
          <w:vertAlign w:val="superscript"/>
        </w:rPr>
        <w:t>th</w:t>
      </w:r>
      <w:r w:rsidR="000E6640">
        <w:rPr>
          <w:sz w:val="20"/>
          <w:szCs w:val="20"/>
        </w:rPr>
        <w:t xml:space="preserve"> Dec</w:t>
      </w:r>
      <w:r w:rsidR="00FF0861">
        <w:rPr>
          <w:sz w:val="20"/>
          <w:szCs w:val="20"/>
        </w:rPr>
        <w:t>ember</w:t>
      </w:r>
      <w:r w:rsidR="008D217C">
        <w:rPr>
          <w:sz w:val="20"/>
          <w:szCs w:val="20"/>
        </w:rPr>
        <w:t xml:space="preserve"> 2025 </w:t>
      </w:r>
      <w:r w:rsidR="002A15BD">
        <w:rPr>
          <w:sz w:val="20"/>
          <w:szCs w:val="20"/>
        </w:rPr>
        <w:t>at 7.30pm in the Village Hall.</w:t>
      </w:r>
    </w:p>
    <w:p w14:paraId="2B4706C9" w14:textId="77777777" w:rsidR="00841E91" w:rsidRPr="00652637" w:rsidRDefault="00841E91" w:rsidP="00B46F66">
      <w:pPr>
        <w:tabs>
          <w:tab w:val="left" w:pos="426"/>
          <w:tab w:val="left" w:pos="662"/>
        </w:tabs>
        <w:ind w:left="-191"/>
        <w:rPr>
          <w:sz w:val="20"/>
          <w:szCs w:val="20"/>
        </w:rPr>
      </w:pPr>
    </w:p>
    <w:p w14:paraId="67ACFE44" w14:textId="43F6DC7F" w:rsidR="00D96354" w:rsidRPr="00652637" w:rsidRDefault="00C344FB" w:rsidP="005359E8">
      <w:pPr>
        <w:tabs>
          <w:tab w:val="left" w:pos="426"/>
          <w:tab w:val="left" w:pos="662"/>
        </w:tabs>
        <w:ind w:left="-191"/>
        <w:rPr>
          <w:sz w:val="20"/>
          <w:szCs w:val="20"/>
        </w:rPr>
      </w:pPr>
      <w:r w:rsidRPr="00652637">
        <w:rPr>
          <w:bCs/>
          <w:sz w:val="20"/>
          <w:szCs w:val="20"/>
        </w:rPr>
        <w:t xml:space="preserve">  </w:t>
      </w:r>
      <w:r w:rsidR="00D96354" w:rsidRPr="00652637">
        <w:rPr>
          <w:sz w:val="20"/>
          <w:szCs w:val="20"/>
        </w:rPr>
        <w:t xml:space="preserve">The meeting closed at </w:t>
      </w:r>
      <w:r w:rsidR="00535441">
        <w:rPr>
          <w:sz w:val="20"/>
          <w:szCs w:val="20"/>
        </w:rPr>
        <w:t>9.</w:t>
      </w:r>
      <w:r w:rsidR="00FF0861">
        <w:rPr>
          <w:sz w:val="20"/>
          <w:szCs w:val="20"/>
        </w:rPr>
        <w:t>5</w:t>
      </w:r>
      <w:r w:rsidR="00DE0D2E">
        <w:rPr>
          <w:sz w:val="20"/>
          <w:szCs w:val="20"/>
        </w:rPr>
        <w:t>0</w:t>
      </w:r>
      <w:r w:rsidR="00F0207D" w:rsidRPr="00652637">
        <w:rPr>
          <w:sz w:val="20"/>
          <w:szCs w:val="20"/>
        </w:rPr>
        <w:t>pm</w:t>
      </w:r>
    </w:p>
    <w:p w14:paraId="016392FF" w14:textId="77777777" w:rsidR="00D96354" w:rsidRPr="00CF5854" w:rsidRDefault="00D96354" w:rsidP="0091524E">
      <w:pPr>
        <w:tabs>
          <w:tab w:val="left" w:pos="662"/>
        </w:tabs>
        <w:ind w:right="106"/>
        <w:jc w:val="both"/>
      </w:pPr>
    </w:p>
    <w:p w14:paraId="6ED4390F" w14:textId="77777777" w:rsidR="00FC5781" w:rsidRDefault="00D96354" w:rsidP="00396054">
      <w:pPr>
        <w:pStyle w:val="BodyText"/>
        <w:tabs>
          <w:tab w:val="left" w:pos="6754"/>
        </w:tabs>
        <w:ind w:left="235"/>
        <w:jc w:val="right"/>
        <w:rPr>
          <w:sz w:val="22"/>
          <w:szCs w:val="22"/>
        </w:rPr>
      </w:pPr>
      <w:r w:rsidRPr="00CF5854">
        <w:rPr>
          <w:sz w:val="22"/>
          <w:szCs w:val="22"/>
        </w:rPr>
        <w:t>Signed ………………………………………………………………</w:t>
      </w:r>
    </w:p>
    <w:p w14:paraId="77452478" w14:textId="77777777" w:rsidR="00AF56F6" w:rsidRDefault="00AF56F6" w:rsidP="00396054">
      <w:pPr>
        <w:pStyle w:val="BodyText"/>
        <w:tabs>
          <w:tab w:val="left" w:pos="6754"/>
        </w:tabs>
        <w:ind w:left="235"/>
        <w:jc w:val="right"/>
        <w:rPr>
          <w:sz w:val="22"/>
          <w:szCs w:val="22"/>
        </w:rPr>
      </w:pPr>
    </w:p>
    <w:p w14:paraId="18B77773" w14:textId="77777777" w:rsidR="00AF56F6" w:rsidRDefault="00AF56F6" w:rsidP="00396054">
      <w:pPr>
        <w:pStyle w:val="BodyText"/>
        <w:tabs>
          <w:tab w:val="left" w:pos="6754"/>
        </w:tabs>
        <w:ind w:left="235"/>
        <w:jc w:val="right"/>
        <w:rPr>
          <w:sz w:val="22"/>
          <w:szCs w:val="22"/>
        </w:rPr>
      </w:pPr>
    </w:p>
    <w:p w14:paraId="1AAF2945" w14:textId="77777777" w:rsidR="00BD454D" w:rsidRDefault="00BD454D" w:rsidP="00396054">
      <w:pPr>
        <w:pStyle w:val="BodyText"/>
        <w:tabs>
          <w:tab w:val="left" w:pos="6754"/>
        </w:tabs>
        <w:ind w:left="235"/>
        <w:jc w:val="right"/>
        <w:rPr>
          <w:sz w:val="22"/>
          <w:szCs w:val="22"/>
        </w:rPr>
      </w:pPr>
    </w:p>
    <w:p w14:paraId="381CB1DF" w14:textId="77777777" w:rsidR="00CC2282" w:rsidRDefault="00CC2282" w:rsidP="00CC2282">
      <w:pPr>
        <w:rPr>
          <w:b/>
          <w:bCs/>
        </w:rPr>
      </w:pPr>
    </w:p>
    <w:p w14:paraId="357790B5" w14:textId="77777777" w:rsidR="00937438" w:rsidRDefault="00937438" w:rsidP="00CC2282">
      <w:pPr>
        <w:jc w:val="center"/>
        <w:rPr>
          <w:b/>
          <w:bCs/>
          <w:sz w:val="36"/>
          <w:szCs w:val="36"/>
        </w:rPr>
      </w:pPr>
    </w:p>
    <w:p w14:paraId="14EC5F21" w14:textId="77777777" w:rsidR="00937438" w:rsidRDefault="00937438" w:rsidP="00CC2282">
      <w:pPr>
        <w:jc w:val="center"/>
        <w:rPr>
          <w:b/>
          <w:bCs/>
          <w:sz w:val="36"/>
          <w:szCs w:val="36"/>
        </w:rPr>
      </w:pPr>
    </w:p>
    <w:p w14:paraId="632BE775" w14:textId="77777777" w:rsidR="00937438" w:rsidRDefault="00937438" w:rsidP="00CC2282">
      <w:pPr>
        <w:jc w:val="center"/>
        <w:rPr>
          <w:b/>
          <w:bCs/>
          <w:sz w:val="36"/>
          <w:szCs w:val="36"/>
        </w:rPr>
      </w:pPr>
    </w:p>
    <w:p w14:paraId="18FD8BC5" w14:textId="77777777" w:rsidR="00937438" w:rsidRDefault="00937438" w:rsidP="00CC2282">
      <w:pPr>
        <w:jc w:val="center"/>
        <w:rPr>
          <w:b/>
          <w:bCs/>
          <w:sz w:val="36"/>
          <w:szCs w:val="36"/>
        </w:rPr>
      </w:pPr>
    </w:p>
    <w:p w14:paraId="453285A3" w14:textId="77777777" w:rsidR="00937438" w:rsidRDefault="00937438" w:rsidP="00CC2282">
      <w:pPr>
        <w:jc w:val="center"/>
        <w:rPr>
          <w:b/>
          <w:bCs/>
          <w:sz w:val="36"/>
          <w:szCs w:val="36"/>
        </w:rPr>
      </w:pPr>
    </w:p>
    <w:p w14:paraId="5C6F3DB6" w14:textId="77777777" w:rsidR="00937438" w:rsidRDefault="00937438" w:rsidP="00CC2282">
      <w:pPr>
        <w:jc w:val="center"/>
        <w:rPr>
          <w:b/>
          <w:bCs/>
          <w:sz w:val="36"/>
          <w:szCs w:val="36"/>
        </w:rPr>
      </w:pPr>
    </w:p>
    <w:p w14:paraId="28565BC9" w14:textId="77777777" w:rsidR="00937438" w:rsidRDefault="00937438" w:rsidP="00CC2282">
      <w:pPr>
        <w:jc w:val="center"/>
        <w:rPr>
          <w:b/>
          <w:bCs/>
          <w:sz w:val="36"/>
          <w:szCs w:val="36"/>
        </w:rPr>
      </w:pPr>
    </w:p>
    <w:p w14:paraId="27243352" w14:textId="77777777" w:rsidR="00937438" w:rsidRDefault="00937438" w:rsidP="00CC2282">
      <w:pPr>
        <w:jc w:val="center"/>
        <w:rPr>
          <w:b/>
          <w:bCs/>
          <w:sz w:val="36"/>
          <w:szCs w:val="36"/>
        </w:rPr>
      </w:pPr>
    </w:p>
    <w:p w14:paraId="2B4D508F" w14:textId="77777777" w:rsidR="00937438" w:rsidRDefault="00937438" w:rsidP="00CC2282">
      <w:pPr>
        <w:jc w:val="center"/>
        <w:rPr>
          <w:b/>
          <w:bCs/>
          <w:sz w:val="36"/>
          <w:szCs w:val="36"/>
        </w:rPr>
      </w:pPr>
    </w:p>
    <w:p w14:paraId="4C100A0D" w14:textId="77777777" w:rsidR="00937438" w:rsidRDefault="00937438" w:rsidP="00CC2282">
      <w:pPr>
        <w:jc w:val="center"/>
        <w:rPr>
          <w:b/>
          <w:bCs/>
          <w:sz w:val="36"/>
          <w:szCs w:val="36"/>
        </w:rPr>
      </w:pPr>
    </w:p>
    <w:p w14:paraId="2AA71AC0" w14:textId="77777777" w:rsidR="00937438" w:rsidRDefault="00937438" w:rsidP="00CC2282">
      <w:pPr>
        <w:jc w:val="center"/>
        <w:rPr>
          <w:b/>
          <w:bCs/>
          <w:sz w:val="36"/>
          <w:szCs w:val="36"/>
        </w:rPr>
      </w:pPr>
    </w:p>
    <w:p w14:paraId="64B26886" w14:textId="77777777" w:rsidR="00937438" w:rsidRDefault="00937438" w:rsidP="00CC2282">
      <w:pPr>
        <w:jc w:val="center"/>
        <w:rPr>
          <w:b/>
          <w:bCs/>
          <w:sz w:val="36"/>
          <w:szCs w:val="36"/>
        </w:rPr>
      </w:pPr>
    </w:p>
    <w:p w14:paraId="3FE083FD" w14:textId="67B9F9D6" w:rsidR="00CC2282" w:rsidRPr="00531D9D" w:rsidRDefault="00CC2282" w:rsidP="00CC2282">
      <w:pPr>
        <w:jc w:val="center"/>
        <w:rPr>
          <w:b/>
          <w:bCs/>
          <w:sz w:val="36"/>
          <w:szCs w:val="36"/>
        </w:rPr>
      </w:pPr>
      <w:r w:rsidRPr="00531D9D">
        <w:rPr>
          <w:b/>
          <w:bCs/>
          <w:sz w:val="36"/>
          <w:szCs w:val="36"/>
        </w:rPr>
        <w:lastRenderedPageBreak/>
        <w:t>Cllr BILL BORRETT</w:t>
      </w:r>
    </w:p>
    <w:p w14:paraId="233461CB" w14:textId="77777777" w:rsidR="00CC2282" w:rsidRPr="00531D9D" w:rsidRDefault="00CC2282" w:rsidP="00CC2282">
      <w:pPr>
        <w:jc w:val="center"/>
        <w:rPr>
          <w:b/>
          <w:bCs/>
          <w:sz w:val="32"/>
          <w:szCs w:val="32"/>
        </w:rPr>
      </w:pPr>
      <w:r w:rsidRPr="00531D9D">
        <w:rPr>
          <w:b/>
          <w:bCs/>
          <w:sz w:val="32"/>
          <w:szCs w:val="32"/>
        </w:rPr>
        <w:t>Parish Report for the Elmham and M</w:t>
      </w:r>
      <w:r>
        <w:rPr>
          <w:b/>
          <w:bCs/>
          <w:sz w:val="32"/>
          <w:szCs w:val="32"/>
        </w:rPr>
        <w:t xml:space="preserve">attishall </w:t>
      </w:r>
      <w:r w:rsidRPr="00531D9D">
        <w:rPr>
          <w:b/>
          <w:bCs/>
          <w:sz w:val="32"/>
          <w:szCs w:val="32"/>
        </w:rPr>
        <w:t>Division</w:t>
      </w:r>
    </w:p>
    <w:p w14:paraId="2B987D44" w14:textId="77777777" w:rsidR="00CC2282" w:rsidRPr="00531D9D" w:rsidRDefault="00CC2282" w:rsidP="00CC2282">
      <w:pPr>
        <w:jc w:val="center"/>
        <w:rPr>
          <w:b/>
          <w:bCs/>
          <w:sz w:val="32"/>
          <w:szCs w:val="32"/>
        </w:rPr>
      </w:pPr>
      <w:r w:rsidRPr="00531D9D">
        <w:rPr>
          <w:b/>
          <w:bCs/>
          <w:sz w:val="32"/>
          <w:szCs w:val="32"/>
        </w:rPr>
        <w:t>November 2025</w:t>
      </w:r>
    </w:p>
    <w:p w14:paraId="140A6F59" w14:textId="77777777" w:rsidR="00CC2282" w:rsidRDefault="00CC2282" w:rsidP="00CC2282">
      <w:pPr>
        <w:rPr>
          <w:b/>
          <w:bCs/>
        </w:rPr>
      </w:pPr>
    </w:p>
    <w:p w14:paraId="6F5E7468" w14:textId="77777777" w:rsidR="00CC2282" w:rsidRDefault="00CC2282" w:rsidP="00CC2282">
      <w:pPr>
        <w:rPr>
          <w:b/>
          <w:bCs/>
        </w:rPr>
      </w:pPr>
      <w:r>
        <w:rPr>
          <w:rFonts w:hint="cs"/>
          <w:b/>
          <w:bCs/>
          <w:noProof/>
        </w:rPr>
        <w:drawing>
          <wp:inline distT="0" distB="0" distL="0" distR="0" wp14:anchorId="3DBA171B" wp14:editId="27152BF8">
            <wp:extent cx="5715000" cy="4286250"/>
            <wp:effectExtent l="0" t="0" r="0" b="0"/>
            <wp:docPr id="2002206450" name="Picture 1" descr="A newspaper with a picture of a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206450" name="Picture 1" descr="A newspaper with a picture of a person&#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15000" cy="4286250"/>
                    </a:xfrm>
                    <a:prstGeom prst="rect">
                      <a:avLst/>
                    </a:prstGeom>
                    <a:noFill/>
                    <a:ln>
                      <a:noFill/>
                    </a:ln>
                  </pic:spPr>
                </pic:pic>
              </a:graphicData>
            </a:graphic>
          </wp:inline>
        </w:drawing>
      </w:r>
    </w:p>
    <w:p w14:paraId="15A4BA23" w14:textId="77777777" w:rsidR="00CC2282" w:rsidRDefault="00CC2282" w:rsidP="00CC2282">
      <w:pPr>
        <w:rPr>
          <w:b/>
          <w:bCs/>
        </w:rPr>
      </w:pPr>
    </w:p>
    <w:p w14:paraId="6B858A08" w14:textId="77777777" w:rsidR="00CC2282" w:rsidRDefault="00CC2282" w:rsidP="00CC2282">
      <w:r w:rsidRPr="00531D9D">
        <w:t xml:space="preserve">You may have seen </w:t>
      </w:r>
      <w:r>
        <w:t>this article in the EDP on the 27</w:t>
      </w:r>
      <w:r w:rsidRPr="00531D9D">
        <w:rPr>
          <w:vertAlign w:val="superscript"/>
        </w:rPr>
        <w:t>th</w:t>
      </w:r>
      <w:r>
        <w:t xml:space="preserve"> October. I am happy to say that I am no longer suspended, but it came about because I listened to your views. I voted against establishing an expensive new Mayor for Norfolk and Suffolk, in line with the feedback I received from you. This was despite being told to vote for it at the County Council.</w:t>
      </w:r>
    </w:p>
    <w:p w14:paraId="7D0D5362" w14:textId="77777777" w:rsidR="00CC2282" w:rsidRPr="00866C20" w:rsidRDefault="00CC2282" w:rsidP="00CC2282">
      <w:pPr>
        <w:rPr>
          <w:b/>
          <w:bCs/>
        </w:rPr>
      </w:pPr>
      <w:r w:rsidRPr="00866C20">
        <w:rPr>
          <w:b/>
          <w:bCs/>
        </w:rPr>
        <w:t xml:space="preserve">I have always felt that it is my responsibility to represent the residents of the Elmham and Mattishall Division to the County Council not the other way around. Your views always come first. </w:t>
      </w:r>
    </w:p>
    <w:p w14:paraId="0344C7D2" w14:textId="77777777" w:rsidR="00CC2282" w:rsidRPr="00756C08" w:rsidRDefault="00CC2282" w:rsidP="00CC2282">
      <w:r w:rsidRPr="00F43716">
        <w:rPr>
          <w:rFonts w:hint="cs"/>
          <w:b/>
          <w:bCs/>
        </w:rPr>
        <w:t>New Norfolk-wide highways contract awarded with strong focus on boosting local skills and employment</w:t>
      </w:r>
    </w:p>
    <w:p w14:paraId="00B28874" w14:textId="77777777" w:rsidR="00CC2282" w:rsidRPr="00F43716" w:rsidRDefault="00CC2282" w:rsidP="00CC2282">
      <w:pPr>
        <w:jc w:val="both"/>
      </w:pPr>
      <w:r w:rsidRPr="00F43716">
        <w:rPr>
          <w:rFonts w:hint="cs"/>
        </w:rPr>
        <w:t xml:space="preserve">Norfolk County Council has appointed Kier </w:t>
      </w:r>
      <w:r>
        <w:t xml:space="preserve">Limited </w:t>
      </w:r>
      <w:r w:rsidRPr="00F43716">
        <w:rPr>
          <w:rFonts w:hint="cs"/>
        </w:rPr>
        <w:t xml:space="preserve">as its new long-term contractor responsible for the maintenance and construction of </w:t>
      </w:r>
      <w:r>
        <w:t xml:space="preserve">Norfolk’s </w:t>
      </w:r>
      <w:r w:rsidRPr="00F43716">
        <w:rPr>
          <w:rFonts w:hint="cs"/>
        </w:rPr>
        <w:t>highway network. </w:t>
      </w:r>
    </w:p>
    <w:p w14:paraId="5C29705B" w14:textId="77777777" w:rsidR="00CC2282" w:rsidRPr="00F43716" w:rsidRDefault="00CC2282" w:rsidP="00CC2282">
      <w:pPr>
        <w:jc w:val="both"/>
      </w:pPr>
      <w:r w:rsidRPr="00F43716">
        <w:rPr>
          <w:rFonts w:hint="cs"/>
        </w:rPr>
        <w:t>Kier will deliver a comprehensive programme of highways maintenance and improvement, including road resurfacing and surface dressing, bridge works, drainage and the delivery of new transport infrastructure.  </w:t>
      </w:r>
    </w:p>
    <w:p w14:paraId="3CC835F5" w14:textId="77777777" w:rsidR="00CC2282" w:rsidRPr="00F43716" w:rsidRDefault="00CC2282" w:rsidP="00CC2282">
      <w:pPr>
        <w:jc w:val="both"/>
      </w:pPr>
      <w:r w:rsidRPr="00F43716">
        <w:rPr>
          <w:rFonts w:hint="cs"/>
        </w:rPr>
        <w:t>As part of the contract, Kier will invest significantly in its existing site in Wymondham, upgrading facilities to reduce energy consumption and support the latest in sustainable construction and materials innovation, which will benefit the wider Norfolk economy.  </w:t>
      </w:r>
    </w:p>
    <w:p w14:paraId="67CADC1B" w14:textId="77777777" w:rsidR="00CC2282" w:rsidRPr="00F43716" w:rsidRDefault="00CC2282" w:rsidP="00CC2282">
      <w:pPr>
        <w:jc w:val="both"/>
      </w:pPr>
      <w:r w:rsidRPr="00F43716">
        <w:rPr>
          <w:rFonts w:hint="cs"/>
        </w:rPr>
        <w:t>A key feature of Kier's approach to the contract will be its commitment to local skills and employment. At any given time, Kier will employ at least 15 apprentices, providing structured training, professional qualifications, and career pathways for young people across Norfolk.  </w:t>
      </w:r>
    </w:p>
    <w:p w14:paraId="6C6AEB6C" w14:textId="77777777" w:rsidR="00CC2282" w:rsidRDefault="00CC2282" w:rsidP="00CC2282">
      <w:pPr>
        <w:jc w:val="both"/>
      </w:pPr>
      <w:r w:rsidRPr="00F43716">
        <w:rPr>
          <w:rFonts w:hint="cs"/>
        </w:rPr>
        <w:t xml:space="preserve">The company will also run an annual 10-week programme for young people in care and care leavers, offering taster sessions, work experience, and employability skills, with support from supply chain </w:t>
      </w:r>
      <w:r w:rsidRPr="00F43716">
        <w:rPr>
          <w:rFonts w:hint="cs"/>
        </w:rPr>
        <w:lastRenderedPageBreak/>
        <w:t>partners.  </w:t>
      </w:r>
    </w:p>
    <w:p w14:paraId="5CD6727D" w14:textId="77777777" w:rsidR="00CC2282" w:rsidRPr="00F43716" w:rsidRDefault="00CC2282" w:rsidP="00CC2282">
      <w:pPr>
        <w:jc w:val="both"/>
      </w:pPr>
      <w:r>
        <w:t>Most importantly we hope to see quality and timely actions to protect our Highways.</w:t>
      </w:r>
    </w:p>
    <w:p w14:paraId="29F300C0" w14:textId="77777777" w:rsidR="00CC2282" w:rsidRDefault="00CC2282" w:rsidP="00CC2282">
      <w:pPr>
        <w:jc w:val="both"/>
        <w:rPr>
          <w:b/>
          <w:bCs/>
        </w:rPr>
      </w:pPr>
    </w:p>
    <w:p w14:paraId="6A708955" w14:textId="77777777" w:rsidR="00CC2282" w:rsidRPr="00321B71" w:rsidRDefault="00CC2282" w:rsidP="00CC2282">
      <w:pPr>
        <w:jc w:val="both"/>
        <w:rPr>
          <w:b/>
          <w:bCs/>
        </w:rPr>
      </w:pPr>
      <w:r w:rsidRPr="00321B71">
        <w:rPr>
          <w:rFonts w:hint="cs"/>
          <w:b/>
          <w:bCs/>
        </w:rPr>
        <w:t>Norfolk bucking national trend for recruiting adoptive parents</w:t>
      </w:r>
    </w:p>
    <w:p w14:paraId="7A517BEF" w14:textId="77777777" w:rsidR="00CC2282" w:rsidRPr="00321B71" w:rsidRDefault="00CC2282" w:rsidP="00CC2282">
      <w:pPr>
        <w:jc w:val="both"/>
      </w:pPr>
      <w:r w:rsidRPr="00321B71">
        <w:rPr>
          <w:rFonts w:hint="cs"/>
        </w:rPr>
        <w:t>Norfolk is bucking the national trend for recruiting adopters, with the numbers of adopters increasing in the county. </w:t>
      </w:r>
      <w:r>
        <w:t>This is so important as the life chances of children who are adopted are so much greater.</w:t>
      </w:r>
    </w:p>
    <w:p w14:paraId="230C7BE8" w14:textId="77777777" w:rsidR="00CC2282" w:rsidRPr="00321B71" w:rsidRDefault="00CC2282" w:rsidP="00CC2282">
      <w:pPr>
        <w:jc w:val="both"/>
      </w:pPr>
      <w:r w:rsidRPr="00321B71">
        <w:rPr>
          <w:rFonts w:hint="cs"/>
        </w:rPr>
        <w:t>Across the country, there are 12% fewer families considering adoption this year compared to last, whereas in the year 24/25, Norfolk County Council's Adoption Service recruited 43 adoptive households - a 53% increase on the number of adopters who were approved in 23/24.  </w:t>
      </w:r>
    </w:p>
    <w:p w14:paraId="30FA4554" w14:textId="77777777" w:rsidR="00CC2282" w:rsidRPr="00321B71" w:rsidRDefault="00CC2282" w:rsidP="00CC2282">
      <w:pPr>
        <w:jc w:val="both"/>
      </w:pPr>
      <w:r w:rsidRPr="00321B71">
        <w:rPr>
          <w:rFonts w:hint="cs"/>
        </w:rPr>
        <w:t>Of these 43 households, 37 were couples and six were single adopters. The council has also seen an increase in adopters from global majority backgrounds and from the LGBTQ+ community.  </w:t>
      </w:r>
    </w:p>
    <w:p w14:paraId="0C427D63" w14:textId="77777777" w:rsidR="00CC2282" w:rsidRDefault="00CC2282" w:rsidP="00CC2282">
      <w:pPr>
        <w:jc w:val="both"/>
      </w:pPr>
      <w:r w:rsidRPr="00321B71">
        <w:rPr>
          <w:rFonts w:hint="cs"/>
        </w:rPr>
        <w:t>The news comes as the county marks </w:t>
      </w:r>
      <w:r w:rsidRPr="005C0AE8">
        <w:rPr>
          <w:b/>
          <w:bCs/>
        </w:rPr>
        <w:t>“</w:t>
      </w:r>
      <w:r w:rsidRPr="005C0AE8">
        <w:rPr>
          <w:rFonts w:hint="cs"/>
          <w:b/>
          <w:bCs/>
        </w:rPr>
        <w:t>National Adoption Week</w:t>
      </w:r>
      <w:r w:rsidRPr="005C0AE8">
        <w:rPr>
          <w:b/>
          <w:bCs/>
        </w:rPr>
        <w:t>”</w:t>
      </w:r>
      <w:r w:rsidRPr="005C0AE8">
        <w:rPr>
          <w:rFonts w:hint="cs"/>
        </w:rPr>
        <w:t>,</w:t>
      </w:r>
      <w:r w:rsidRPr="00321B71">
        <w:rPr>
          <w:rFonts w:hint="cs"/>
        </w:rPr>
        <w:t xml:space="preserve"> with this year's focus being on busting the misconceptions about who can adopt.  </w:t>
      </w:r>
    </w:p>
    <w:p w14:paraId="6DD0F895" w14:textId="77777777" w:rsidR="00CC2282" w:rsidRDefault="00CC2282" w:rsidP="00CC2282">
      <w:pPr>
        <w:jc w:val="both"/>
      </w:pPr>
      <w:r w:rsidRPr="00930255">
        <w:rPr>
          <w:rFonts w:hint="cs"/>
        </w:rPr>
        <w:t>People considering whether adoption is right for them are invited to contact Norfolk Adoption Services on </w:t>
      </w:r>
      <w:r w:rsidRPr="00930255">
        <w:rPr>
          <w:rFonts w:hint="cs"/>
          <w:b/>
          <w:bCs/>
        </w:rPr>
        <w:t>01603 638343</w:t>
      </w:r>
      <w:r w:rsidRPr="00930255">
        <w:rPr>
          <w:rFonts w:hint="cs"/>
        </w:rPr>
        <w:t> for a friendly chat and invitation to an information event where they can find out more. </w:t>
      </w:r>
    </w:p>
    <w:p w14:paraId="04DD601F" w14:textId="77777777" w:rsidR="00CC2282" w:rsidRPr="00970FCD" w:rsidRDefault="00CC2282" w:rsidP="00CC2282">
      <w:pPr>
        <w:jc w:val="both"/>
        <w:rPr>
          <w:b/>
          <w:bCs/>
        </w:rPr>
      </w:pPr>
      <w:r w:rsidRPr="00970FCD">
        <w:rPr>
          <w:rFonts w:hint="cs"/>
          <w:b/>
          <w:bCs/>
        </w:rPr>
        <w:t xml:space="preserve">Give </w:t>
      </w:r>
      <w:r>
        <w:rPr>
          <w:b/>
          <w:bCs/>
        </w:rPr>
        <w:t>Norfolk County Council</w:t>
      </w:r>
      <w:r w:rsidRPr="00970FCD">
        <w:rPr>
          <w:rFonts w:hint="cs"/>
          <w:b/>
          <w:bCs/>
        </w:rPr>
        <w:t xml:space="preserve"> your views on fire and rescue priorities</w:t>
      </w:r>
    </w:p>
    <w:p w14:paraId="3BBD3FA2" w14:textId="77777777" w:rsidR="00CC2282" w:rsidRPr="00970FCD" w:rsidRDefault="00CC2282" w:rsidP="00CC2282">
      <w:pPr>
        <w:jc w:val="both"/>
      </w:pPr>
      <w:r w:rsidRPr="00970FCD">
        <w:rPr>
          <w:rFonts w:hint="cs"/>
        </w:rPr>
        <w:t>A public consultation on Norfolk Fire &amp; Rescue Service's safety and risk plans for the next five years</w:t>
      </w:r>
      <w:r>
        <w:t xml:space="preserve"> has</w:t>
      </w:r>
      <w:r w:rsidRPr="00970FCD">
        <w:rPr>
          <w:rFonts w:hint="cs"/>
        </w:rPr>
        <w:t xml:space="preserve"> go</w:t>
      </w:r>
      <w:r>
        <w:t>ne</w:t>
      </w:r>
      <w:r w:rsidRPr="00970FCD">
        <w:rPr>
          <w:rFonts w:hint="cs"/>
        </w:rPr>
        <w:t xml:space="preserve"> live. </w:t>
      </w:r>
    </w:p>
    <w:p w14:paraId="663EF06F" w14:textId="77777777" w:rsidR="00CC2282" w:rsidRPr="00970FCD" w:rsidRDefault="00CC2282" w:rsidP="00CC2282">
      <w:pPr>
        <w:jc w:val="both"/>
      </w:pPr>
      <w:r w:rsidRPr="00970FCD">
        <w:rPr>
          <w:rFonts w:hint="cs"/>
        </w:rPr>
        <w:t xml:space="preserve">Residents, businesses and organisations now have an opportunity to </w:t>
      </w:r>
      <w:r w:rsidRPr="00970FCD">
        <w:t>feedback</w:t>
      </w:r>
      <w:r w:rsidRPr="00970FCD">
        <w:rPr>
          <w:rFonts w:hint="cs"/>
        </w:rPr>
        <w:t xml:space="preserve"> on areas the service has identified as priorities for 2026-2031, to mitigate risk and keep our county as safe as possible. </w:t>
      </w:r>
    </w:p>
    <w:p w14:paraId="179AB036" w14:textId="77777777" w:rsidR="00CC2282" w:rsidRPr="00970FCD" w:rsidRDefault="00CC2282" w:rsidP="00CC2282">
      <w:pPr>
        <w:jc w:val="both"/>
      </w:pPr>
      <w:r w:rsidRPr="00970FCD">
        <w:rPr>
          <w:rFonts w:hint="cs"/>
        </w:rPr>
        <w:t>Eight proposals have been put out for the public to comment on, around the areas of: </w:t>
      </w:r>
    </w:p>
    <w:p w14:paraId="2466D1F3" w14:textId="77777777" w:rsidR="00CC2282" w:rsidRPr="00970FCD" w:rsidRDefault="00CC2282" w:rsidP="00CC2282">
      <w:pPr>
        <w:widowControl/>
        <w:numPr>
          <w:ilvl w:val="0"/>
          <w:numId w:val="40"/>
        </w:numPr>
        <w:autoSpaceDE/>
        <w:autoSpaceDN/>
        <w:spacing w:after="160" w:line="278" w:lineRule="auto"/>
        <w:jc w:val="both"/>
      </w:pPr>
      <w:r w:rsidRPr="00970FCD">
        <w:rPr>
          <w:rFonts w:hint="cs"/>
        </w:rPr>
        <w:t>Road safety </w:t>
      </w:r>
    </w:p>
    <w:p w14:paraId="179111F3" w14:textId="77777777" w:rsidR="00CC2282" w:rsidRPr="00970FCD" w:rsidRDefault="00CC2282" w:rsidP="00CC2282">
      <w:pPr>
        <w:widowControl/>
        <w:numPr>
          <w:ilvl w:val="0"/>
          <w:numId w:val="40"/>
        </w:numPr>
        <w:autoSpaceDE/>
        <w:autoSpaceDN/>
        <w:spacing w:after="160" w:line="278" w:lineRule="auto"/>
        <w:jc w:val="both"/>
      </w:pPr>
      <w:r w:rsidRPr="00970FCD">
        <w:rPr>
          <w:rFonts w:hint="cs"/>
        </w:rPr>
        <w:t>Prevention activity </w:t>
      </w:r>
    </w:p>
    <w:p w14:paraId="336A535F" w14:textId="77777777" w:rsidR="00CC2282" w:rsidRPr="00970FCD" w:rsidRDefault="00CC2282" w:rsidP="00CC2282">
      <w:pPr>
        <w:widowControl/>
        <w:numPr>
          <w:ilvl w:val="0"/>
          <w:numId w:val="40"/>
        </w:numPr>
        <w:autoSpaceDE/>
        <w:autoSpaceDN/>
        <w:spacing w:after="160" w:line="278" w:lineRule="auto"/>
        <w:jc w:val="both"/>
      </w:pPr>
      <w:r w:rsidRPr="00970FCD">
        <w:rPr>
          <w:rFonts w:hint="cs"/>
        </w:rPr>
        <w:t>Building safety </w:t>
      </w:r>
    </w:p>
    <w:p w14:paraId="110D30EA" w14:textId="77777777" w:rsidR="00CC2282" w:rsidRPr="00970FCD" w:rsidRDefault="00CC2282" w:rsidP="00CC2282">
      <w:pPr>
        <w:widowControl/>
        <w:numPr>
          <w:ilvl w:val="0"/>
          <w:numId w:val="40"/>
        </w:numPr>
        <w:autoSpaceDE/>
        <w:autoSpaceDN/>
        <w:spacing w:after="160" w:line="278" w:lineRule="auto"/>
        <w:jc w:val="both"/>
      </w:pPr>
      <w:r w:rsidRPr="00970FCD">
        <w:rPr>
          <w:rFonts w:hint="cs"/>
        </w:rPr>
        <w:t>Preparing for and responding to emergencies </w:t>
      </w:r>
    </w:p>
    <w:p w14:paraId="421A4CD6" w14:textId="77777777" w:rsidR="00CC2282" w:rsidRPr="00970FCD" w:rsidRDefault="00CC2282" w:rsidP="00CC2282">
      <w:pPr>
        <w:widowControl/>
        <w:numPr>
          <w:ilvl w:val="0"/>
          <w:numId w:val="40"/>
        </w:numPr>
        <w:autoSpaceDE/>
        <w:autoSpaceDN/>
        <w:spacing w:after="160" w:line="278" w:lineRule="auto"/>
        <w:jc w:val="both"/>
      </w:pPr>
      <w:r w:rsidRPr="00970FCD">
        <w:rPr>
          <w:rFonts w:hint="cs"/>
        </w:rPr>
        <w:t>Responding to climate change (specifically extreme weather risks such as flooding and wildfire) </w:t>
      </w:r>
    </w:p>
    <w:p w14:paraId="060280B1" w14:textId="77777777" w:rsidR="00CC2282" w:rsidRPr="00970FCD" w:rsidRDefault="00CC2282" w:rsidP="00CC2282">
      <w:pPr>
        <w:widowControl/>
        <w:numPr>
          <w:ilvl w:val="0"/>
          <w:numId w:val="40"/>
        </w:numPr>
        <w:autoSpaceDE/>
        <w:autoSpaceDN/>
        <w:spacing w:after="160" w:line="278" w:lineRule="auto"/>
        <w:jc w:val="both"/>
      </w:pPr>
      <w:r w:rsidRPr="00970FCD">
        <w:rPr>
          <w:rFonts w:hint="cs"/>
        </w:rPr>
        <w:t>Supporting our people </w:t>
      </w:r>
    </w:p>
    <w:p w14:paraId="290FBCB3" w14:textId="77777777" w:rsidR="00CC2282" w:rsidRPr="00970FCD" w:rsidRDefault="00CC2282" w:rsidP="00CC2282">
      <w:pPr>
        <w:widowControl/>
        <w:numPr>
          <w:ilvl w:val="0"/>
          <w:numId w:val="40"/>
        </w:numPr>
        <w:autoSpaceDE/>
        <w:autoSpaceDN/>
        <w:spacing w:after="160" w:line="278" w:lineRule="auto"/>
        <w:jc w:val="both"/>
      </w:pPr>
      <w:r w:rsidRPr="00970FCD">
        <w:rPr>
          <w:rFonts w:hint="cs"/>
        </w:rPr>
        <w:t>Fire station improvements </w:t>
      </w:r>
    </w:p>
    <w:p w14:paraId="5BC6F3EB" w14:textId="77777777" w:rsidR="00CC2282" w:rsidRPr="00970FCD" w:rsidRDefault="00CC2282" w:rsidP="00CC2282">
      <w:pPr>
        <w:widowControl/>
        <w:numPr>
          <w:ilvl w:val="0"/>
          <w:numId w:val="40"/>
        </w:numPr>
        <w:autoSpaceDE/>
        <w:autoSpaceDN/>
        <w:spacing w:after="160" w:line="278" w:lineRule="auto"/>
        <w:jc w:val="both"/>
      </w:pPr>
      <w:r w:rsidRPr="00970FCD">
        <w:rPr>
          <w:rFonts w:hint="cs"/>
        </w:rPr>
        <w:t>Responding to medical emergencies </w:t>
      </w:r>
    </w:p>
    <w:p w14:paraId="7A8876DA" w14:textId="77777777" w:rsidR="00CC2282" w:rsidRPr="00A668F1" w:rsidRDefault="00CC2282" w:rsidP="00CC2282">
      <w:pPr>
        <w:jc w:val="center"/>
      </w:pPr>
      <w:r w:rsidRPr="005C0AE8">
        <w:rPr>
          <w:rFonts w:hint="cs"/>
          <w:b/>
          <w:bCs/>
        </w:rPr>
        <w:t>Details of the eight proposals are below</w:t>
      </w:r>
      <w:r w:rsidRPr="005C0AE8">
        <w:rPr>
          <w:b/>
          <w:bCs/>
        </w:rPr>
        <w:t>. T</w:t>
      </w:r>
      <w:r w:rsidRPr="005C0AE8">
        <w:rPr>
          <w:rFonts w:hint="cs"/>
          <w:b/>
          <w:bCs/>
        </w:rPr>
        <w:t>he public can fill in an online survey via </w:t>
      </w:r>
      <w:hyperlink r:id="rId12" w:history="1">
        <w:r w:rsidRPr="005C0AE8">
          <w:rPr>
            <w:rStyle w:val="Hyperlink"/>
            <w:rFonts w:hint="cs"/>
            <w:b/>
            <w:bCs/>
          </w:rPr>
          <w:t>www.norfolk.gov.uk/crmp</w:t>
        </w:r>
      </w:hyperlink>
      <w:r w:rsidRPr="004A431B">
        <w:rPr>
          <w:rFonts w:hint="cs"/>
        </w:rPr>
        <w:t> </w:t>
      </w:r>
      <w:r>
        <w:t>to respond.</w:t>
      </w:r>
    </w:p>
    <w:p w14:paraId="60448C65" w14:textId="77777777" w:rsidR="00CC2282" w:rsidRPr="00A668F1" w:rsidRDefault="00CC2282" w:rsidP="00CC2282">
      <w:pPr>
        <w:jc w:val="both"/>
        <w:rPr>
          <w:b/>
          <w:bCs/>
        </w:rPr>
      </w:pPr>
      <w:r w:rsidRPr="00A668F1">
        <w:rPr>
          <w:rFonts w:hint="cs"/>
          <w:b/>
          <w:bCs/>
        </w:rPr>
        <w:t>CRMP Proposal 1 </w:t>
      </w:r>
    </w:p>
    <w:p w14:paraId="40CADAA1" w14:textId="77777777" w:rsidR="00CC2282" w:rsidRPr="00A668F1" w:rsidRDefault="00CC2282" w:rsidP="00CC2282">
      <w:pPr>
        <w:jc w:val="both"/>
      </w:pPr>
      <w:r w:rsidRPr="00A668F1">
        <w:rPr>
          <w:rFonts w:hint="cs"/>
        </w:rPr>
        <w:t>Working to Improve Road safety: We will play a more active role in Norfolk's Road Safety Partnerships to analyse data and coordinate action to reduce the occurrence and impact of collisions on our county's roads. </w:t>
      </w:r>
    </w:p>
    <w:p w14:paraId="41322775" w14:textId="77777777" w:rsidR="00CC2282" w:rsidRPr="00A668F1" w:rsidRDefault="00CC2282" w:rsidP="00CC2282">
      <w:pPr>
        <w:jc w:val="both"/>
        <w:rPr>
          <w:b/>
          <w:bCs/>
        </w:rPr>
      </w:pPr>
      <w:r w:rsidRPr="00A668F1">
        <w:rPr>
          <w:rFonts w:hint="cs"/>
          <w:b/>
          <w:bCs/>
        </w:rPr>
        <w:t>CRMP Proposal 2 </w:t>
      </w:r>
    </w:p>
    <w:p w14:paraId="3C208C98" w14:textId="77777777" w:rsidR="00CC2282" w:rsidRPr="00A668F1" w:rsidRDefault="00CC2282" w:rsidP="00CC2282">
      <w:pPr>
        <w:jc w:val="both"/>
      </w:pPr>
      <w:r w:rsidRPr="00A668F1">
        <w:rPr>
          <w:rFonts w:hint="cs"/>
        </w:rPr>
        <w:t>Focussing on prevention: We will work within Community Safety Partnerships to further focus on vulnerable groups, including children and young people. We will increase our early intervention activities, developing resilience in our communities and improving outcomes. </w:t>
      </w:r>
    </w:p>
    <w:p w14:paraId="47BE7BEF" w14:textId="77777777" w:rsidR="00CC2282" w:rsidRPr="00A668F1" w:rsidRDefault="00CC2282" w:rsidP="00CC2282">
      <w:pPr>
        <w:jc w:val="both"/>
        <w:rPr>
          <w:b/>
          <w:bCs/>
        </w:rPr>
      </w:pPr>
      <w:r w:rsidRPr="00A668F1">
        <w:rPr>
          <w:rFonts w:hint="cs"/>
          <w:b/>
          <w:bCs/>
        </w:rPr>
        <w:t>CRMP Proposal 3 </w:t>
      </w:r>
    </w:p>
    <w:p w14:paraId="71A55C0F" w14:textId="77777777" w:rsidR="00CC2282" w:rsidRPr="00A668F1" w:rsidRDefault="00CC2282" w:rsidP="00CC2282">
      <w:pPr>
        <w:jc w:val="both"/>
      </w:pPr>
      <w:r w:rsidRPr="00A668F1">
        <w:rPr>
          <w:rFonts w:hint="cs"/>
        </w:rPr>
        <w:t>Ensuring better Building Safety: We will prioritise inspection and engagement activity for the highest risk buildings in Norfolk, effectively applying legislation across relevant residential and commercial buildings to keep people safe in their homes, at work and during their leisure activities. </w:t>
      </w:r>
    </w:p>
    <w:p w14:paraId="6FC99C4A" w14:textId="77777777" w:rsidR="00CC2282" w:rsidRPr="00A668F1" w:rsidRDefault="00CC2282" w:rsidP="00CC2282">
      <w:pPr>
        <w:jc w:val="both"/>
        <w:rPr>
          <w:b/>
          <w:bCs/>
        </w:rPr>
      </w:pPr>
      <w:r w:rsidRPr="00A668F1">
        <w:rPr>
          <w:rFonts w:hint="cs"/>
          <w:b/>
          <w:bCs/>
        </w:rPr>
        <w:t>CRMP Proposal 4 </w:t>
      </w:r>
    </w:p>
    <w:p w14:paraId="247DB201" w14:textId="77777777" w:rsidR="00CC2282" w:rsidRPr="00A668F1" w:rsidRDefault="00CC2282" w:rsidP="00CC2282">
      <w:pPr>
        <w:jc w:val="both"/>
      </w:pPr>
      <w:r w:rsidRPr="00A668F1">
        <w:rPr>
          <w:rFonts w:hint="cs"/>
        </w:rPr>
        <w:t>Enhancing our Response: We will review how we locate and deploy our assets and resources to optimise how we train for, and respond to, emergencies. </w:t>
      </w:r>
    </w:p>
    <w:p w14:paraId="0522923B" w14:textId="77777777" w:rsidR="00CC2282" w:rsidRPr="00A668F1" w:rsidRDefault="00CC2282" w:rsidP="00CC2282">
      <w:pPr>
        <w:jc w:val="both"/>
        <w:rPr>
          <w:b/>
          <w:bCs/>
        </w:rPr>
      </w:pPr>
      <w:r w:rsidRPr="00A668F1">
        <w:rPr>
          <w:rFonts w:hint="cs"/>
          <w:b/>
          <w:bCs/>
        </w:rPr>
        <w:lastRenderedPageBreak/>
        <w:t>CRMP Proposal 5 </w:t>
      </w:r>
    </w:p>
    <w:p w14:paraId="1A5087F3" w14:textId="77777777" w:rsidR="00CC2282" w:rsidRPr="00A668F1" w:rsidRDefault="00CC2282" w:rsidP="00CC2282">
      <w:pPr>
        <w:jc w:val="both"/>
      </w:pPr>
      <w:r w:rsidRPr="00A668F1">
        <w:rPr>
          <w:rFonts w:hint="cs"/>
        </w:rPr>
        <w:t>Responding to Climate Change: We will review our extreme weather response, specifically water and wildfire capability, to mitigate the impact of these incidents. We will continue to lobby government to make water and flood response a statutory duty for all Fire and Rescue Services in England. </w:t>
      </w:r>
    </w:p>
    <w:p w14:paraId="1E7C36B1" w14:textId="77777777" w:rsidR="00CC2282" w:rsidRPr="00A668F1" w:rsidRDefault="00CC2282" w:rsidP="00CC2282">
      <w:pPr>
        <w:jc w:val="both"/>
        <w:rPr>
          <w:b/>
          <w:bCs/>
        </w:rPr>
      </w:pPr>
      <w:r w:rsidRPr="00A668F1">
        <w:rPr>
          <w:rFonts w:hint="cs"/>
          <w:b/>
          <w:bCs/>
        </w:rPr>
        <w:t>CRMP Proposal 6 </w:t>
      </w:r>
    </w:p>
    <w:p w14:paraId="1E4AEDBC" w14:textId="77777777" w:rsidR="00CC2282" w:rsidRPr="00A668F1" w:rsidRDefault="00CC2282" w:rsidP="00CC2282">
      <w:pPr>
        <w:jc w:val="both"/>
      </w:pPr>
      <w:r w:rsidRPr="00A668F1">
        <w:rPr>
          <w:rFonts w:hint="cs"/>
        </w:rPr>
        <w:t>Supporting our People: We will continue to further develop our high performing and inclusive culture; supporting our staff to be skilled, healthy and engaged, and empowering them to uphold the highest professional standards that our communities expect. </w:t>
      </w:r>
    </w:p>
    <w:p w14:paraId="3B8EF913" w14:textId="77777777" w:rsidR="00CC2282" w:rsidRPr="00A668F1" w:rsidRDefault="00CC2282" w:rsidP="00CC2282">
      <w:pPr>
        <w:jc w:val="both"/>
        <w:rPr>
          <w:b/>
          <w:bCs/>
        </w:rPr>
      </w:pPr>
      <w:r w:rsidRPr="00A668F1">
        <w:rPr>
          <w:rFonts w:hint="cs"/>
          <w:b/>
          <w:bCs/>
        </w:rPr>
        <w:t>CRMP Proposal 7 </w:t>
      </w:r>
    </w:p>
    <w:p w14:paraId="76F61515" w14:textId="77777777" w:rsidR="00CC2282" w:rsidRPr="00A668F1" w:rsidRDefault="00CC2282" w:rsidP="00CC2282">
      <w:pPr>
        <w:jc w:val="both"/>
      </w:pPr>
      <w:r w:rsidRPr="00A668F1">
        <w:rPr>
          <w:rFonts w:hint="cs"/>
        </w:rPr>
        <w:t>Providing Fit for Purpose Fire Stations: We will secure long term investment in our fire stations, so firefighters are protected from contaminants and facilities are fit for a modern workforce. </w:t>
      </w:r>
    </w:p>
    <w:p w14:paraId="5993B5E5" w14:textId="77777777" w:rsidR="00CC2282" w:rsidRPr="00A668F1" w:rsidRDefault="00CC2282" w:rsidP="00CC2282">
      <w:pPr>
        <w:jc w:val="both"/>
        <w:rPr>
          <w:b/>
          <w:bCs/>
        </w:rPr>
      </w:pPr>
      <w:r w:rsidRPr="00A668F1">
        <w:rPr>
          <w:rFonts w:hint="cs"/>
          <w:b/>
          <w:bCs/>
        </w:rPr>
        <w:t>CRMP Proposal 8 </w:t>
      </w:r>
    </w:p>
    <w:p w14:paraId="12B6085B" w14:textId="77777777" w:rsidR="00CC2282" w:rsidRDefault="00CC2282" w:rsidP="00CC2282">
      <w:pPr>
        <w:jc w:val="both"/>
      </w:pPr>
      <w:r w:rsidRPr="00A668F1">
        <w:rPr>
          <w:rFonts w:hint="cs"/>
        </w:rPr>
        <w:t>Responding to Life Threatening Medical Emergencies: We will continue to develop our work with East of England Ambulance Service Trust around Emergency Medical Response to improve outcomes for our communities. </w:t>
      </w:r>
    </w:p>
    <w:p w14:paraId="6C6B4FB1" w14:textId="77777777" w:rsidR="00CC2282" w:rsidRDefault="00CC2282" w:rsidP="00CC2282">
      <w:pPr>
        <w:jc w:val="both"/>
      </w:pPr>
    </w:p>
    <w:p w14:paraId="6BDD21D3" w14:textId="77777777" w:rsidR="00CC2282" w:rsidRPr="005A6024" w:rsidRDefault="00CC2282" w:rsidP="00CC2282">
      <w:pPr>
        <w:jc w:val="both"/>
        <w:rPr>
          <w:b/>
          <w:bCs/>
        </w:rPr>
      </w:pPr>
      <w:r w:rsidRPr="005A6024">
        <w:rPr>
          <w:rFonts w:hint="cs"/>
          <w:b/>
          <w:bCs/>
        </w:rPr>
        <w:t>Norfolk's budget consultation - Have your say</w:t>
      </w:r>
    </w:p>
    <w:p w14:paraId="1D67847B" w14:textId="77777777" w:rsidR="00CC2282" w:rsidRPr="005A6024" w:rsidRDefault="00CC2282" w:rsidP="00CC2282">
      <w:pPr>
        <w:jc w:val="both"/>
      </w:pPr>
      <w:r w:rsidRPr="005A6024">
        <w:rPr>
          <w:rFonts w:hint="cs"/>
        </w:rPr>
        <w:t xml:space="preserve">As the </w:t>
      </w:r>
      <w:r>
        <w:t>C</w:t>
      </w:r>
      <w:r w:rsidRPr="005A6024">
        <w:rPr>
          <w:rFonts w:hint="cs"/>
        </w:rPr>
        <w:t xml:space="preserve">ounty </w:t>
      </w:r>
      <w:r>
        <w:t>C</w:t>
      </w:r>
      <w:r w:rsidRPr="005A6024">
        <w:rPr>
          <w:rFonts w:hint="cs"/>
        </w:rPr>
        <w:t>ouncil's annual budget consultation</w:t>
      </w:r>
      <w:r>
        <w:t xml:space="preserve"> has</w:t>
      </w:r>
      <w:r w:rsidRPr="005A6024">
        <w:rPr>
          <w:rFonts w:hint="cs"/>
        </w:rPr>
        <w:t xml:space="preserve"> launche</w:t>
      </w:r>
      <w:r>
        <w:t xml:space="preserve">d, residents </w:t>
      </w:r>
      <w:r w:rsidRPr="005A6024">
        <w:rPr>
          <w:rFonts w:hint="cs"/>
        </w:rPr>
        <w:t>are urged to take a look at the proposals and have their say.</w:t>
      </w:r>
    </w:p>
    <w:p w14:paraId="27521AA8" w14:textId="77777777" w:rsidR="00CC2282" w:rsidRPr="005A6024" w:rsidRDefault="00CC2282" w:rsidP="00CC2282">
      <w:pPr>
        <w:jc w:val="both"/>
      </w:pPr>
      <w:r w:rsidRPr="005A6024">
        <w:rPr>
          <w:rFonts w:hint="cs"/>
        </w:rPr>
        <w:t xml:space="preserve">The </w:t>
      </w:r>
      <w:r>
        <w:t>C</w:t>
      </w:r>
      <w:r w:rsidRPr="005A6024">
        <w:rPr>
          <w:rFonts w:hint="cs"/>
        </w:rPr>
        <w:t xml:space="preserve">ounty </w:t>
      </w:r>
      <w:r>
        <w:t>C</w:t>
      </w:r>
      <w:r w:rsidRPr="005A6024">
        <w:rPr>
          <w:rFonts w:hint="cs"/>
        </w:rPr>
        <w:t xml:space="preserve">ouncil is working to set a balanced budget, despite </w:t>
      </w:r>
      <w:r>
        <w:t>increased demand for services from Norfolk’s residents</w:t>
      </w:r>
      <w:r w:rsidRPr="005A6024">
        <w:rPr>
          <w:rFonts w:hint="cs"/>
        </w:rPr>
        <w:t>.</w:t>
      </w:r>
    </w:p>
    <w:p w14:paraId="13D56CCF" w14:textId="77777777" w:rsidR="00CC2282" w:rsidRPr="00364DA6" w:rsidRDefault="00CC2282" w:rsidP="00CC2282">
      <w:pPr>
        <w:jc w:val="both"/>
      </w:pPr>
      <w:r w:rsidRPr="00364DA6">
        <w:rPr>
          <w:rFonts w:hint="cs"/>
        </w:rPr>
        <w:t xml:space="preserve">This year there are 50 budget saving proposals, and proposals to increase </w:t>
      </w:r>
      <w:r>
        <w:t>C</w:t>
      </w:r>
      <w:r w:rsidRPr="00364DA6">
        <w:rPr>
          <w:rFonts w:hint="cs"/>
        </w:rPr>
        <w:t xml:space="preserve">ouncil </w:t>
      </w:r>
      <w:r>
        <w:t>T</w:t>
      </w:r>
      <w:r w:rsidRPr="00364DA6">
        <w:rPr>
          <w:rFonts w:hint="cs"/>
        </w:rPr>
        <w:t xml:space="preserve">ax, which provides a large part of the funding the </w:t>
      </w:r>
      <w:r>
        <w:t>C</w:t>
      </w:r>
      <w:r w:rsidRPr="00364DA6">
        <w:rPr>
          <w:rFonts w:hint="cs"/>
        </w:rPr>
        <w:t xml:space="preserve">ounty </w:t>
      </w:r>
      <w:r>
        <w:t>C</w:t>
      </w:r>
      <w:r w:rsidRPr="00364DA6">
        <w:rPr>
          <w:rFonts w:hint="cs"/>
        </w:rPr>
        <w:t>ouncil needs</w:t>
      </w:r>
      <w:r>
        <w:t xml:space="preserve"> to meet it’s growing obligations</w:t>
      </w:r>
      <w:r w:rsidRPr="00364DA6">
        <w:rPr>
          <w:rFonts w:hint="cs"/>
        </w:rPr>
        <w:t>. </w:t>
      </w:r>
    </w:p>
    <w:p w14:paraId="7DBC0980" w14:textId="77777777" w:rsidR="00CC2282" w:rsidRPr="00364DA6" w:rsidRDefault="00CC2282" w:rsidP="00CC2282">
      <w:pPr>
        <w:jc w:val="both"/>
      </w:pPr>
      <w:r w:rsidRPr="00364DA6">
        <w:rPr>
          <w:rFonts w:hint="cs"/>
        </w:rPr>
        <w:t>To help deal with cost pressures and invest in vital services, the current budget planning for 2026-27 i</w:t>
      </w:r>
      <w:r>
        <w:t xml:space="preserve">ncludes options to </w:t>
      </w:r>
      <w:r w:rsidRPr="00364DA6">
        <w:rPr>
          <w:rFonts w:hint="cs"/>
        </w:rPr>
        <w:t>increase council tax.</w:t>
      </w:r>
    </w:p>
    <w:p w14:paraId="31C57E91" w14:textId="77777777" w:rsidR="00CC2282" w:rsidRPr="00364DA6" w:rsidRDefault="00CC2282" w:rsidP="00CC2282">
      <w:pPr>
        <w:jc w:val="both"/>
      </w:pPr>
      <w:r w:rsidRPr="00364DA6">
        <w:rPr>
          <w:rFonts w:hint="cs"/>
        </w:rPr>
        <w:t>Three options are being considered:</w:t>
      </w:r>
    </w:p>
    <w:p w14:paraId="00955F50" w14:textId="77777777" w:rsidR="00CC2282" w:rsidRPr="00364DA6" w:rsidRDefault="00CC2282" w:rsidP="00CC2282">
      <w:pPr>
        <w:widowControl/>
        <w:numPr>
          <w:ilvl w:val="0"/>
          <w:numId w:val="41"/>
        </w:numPr>
        <w:autoSpaceDE/>
        <w:autoSpaceDN/>
        <w:spacing w:after="160" w:line="278" w:lineRule="auto"/>
        <w:jc w:val="both"/>
      </w:pPr>
      <w:r w:rsidRPr="00364DA6">
        <w:rPr>
          <w:rFonts w:hint="cs"/>
        </w:rPr>
        <w:t>An increase of 3%</w:t>
      </w:r>
    </w:p>
    <w:p w14:paraId="7D764358" w14:textId="77777777" w:rsidR="00CC2282" w:rsidRPr="00364DA6" w:rsidRDefault="00CC2282" w:rsidP="00CC2282">
      <w:pPr>
        <w:widowControl/>
        <w:numPr>
          <w:ilvl w:val="0"/>
          <w:numId w:val="41"/>
        </w:numPr>
        <w:autoSpaceDE/>
        <w:autoSpaceDN/>
        <w:spacing w:after="160" w:line="278" w:lineRule="auto"/>
        <w:jc w:val="both"/>
      </w:pPr>
      <w:r w:rsidRPr="00364DA6">
        <w:rPr>
          <w:rFonts w:hint="cs"/>
        </w:rPr>
        <w:t>An increase of up to 5%</w:t>
      </w:r>
    </w:p>
    <w:p w14:paraId="3D028B85" w14:textId="77777777" w:rsidR="00CC2282" w:rsidRPr="00364DA6" w:rsidRDefault="00CC2282" w:rsidP="00CC2282">
      <w:pPr>
        <w:widowControl/>
        <w:numPr>
          <w:ilvl w:val="0"/>
          <w:numId w:val="41"/>
        </w:numPr>
        <w:autoSpaceDE/>
        <w:autoSpaceDN/>
        <w:spacing w:after="160" w:line="278" w:lineRule="auto"/>
        <w:jc w:val="both"/>
      </w:pPr>
      <w:r w:rsidRPr="00364DA6">
        <w:rPr>
          <w:rFonts w:hint="cs"/>
        </w:rPr>
        <w:t>An increase of more than 5%</w:t>
      </w:r>
    </w:p>
    <w:p w14:paraId="25AF38C5" w14:textId="77777777" w:rsidR="00CC2282" w:rsidRPr="005C0AE8" w:rsidRDefault="00CC2282" w:rsidP="00CC2282">
      <w:pPr>
        <w:jc w:val="center"/>
        <w:rPr>
          <w:b/>
          <w:bCs/>
        </w:rPr>
      </w:pPr>
      <w:r w:rsidRPr="005C0AE8">
        <w:rPr>
          <w:rFonts w:hint="cs"/>
          <w:b/>
          <w:bCs/>
        </w:rPr>
        <w:t xml:space="preserve">People can find out more </w:t>
      </w:r>
      <w:r w:rsidRPr="005C0AE8">
        <w:rPr>
          <w:b/>
          <w:bCs/>
        </w:rPr>
        <w:t xml:space="preserve">detail on why these are being considered </w:t>
      </w:r>
      <w:r w:rsidRPr="005C0AE8">
        <w:rPr>
          <w:rFonts w:hint="cs"/>
          <w:b/>
          <w:bCs/>
        </w:rPr>
        <w:t>and have their say at </w:t>
      </w:r>
      <w:hyperlink r:id="rId13" w:history="1">
        <w:r w:rsidRPr="005C0AE8">
          <w:rPr>
            <w:rStyle w:val="Hyperlink"/>
            <w:rFonts w:hint="cs"/>
            <w:b/>
            <w:bCs/>
          </w:rPr>
          <w:t>www.norfolk.gov.uk/budget</w:t>
        </w:r>
      </w:hyperlink>
      <w:r w:rsidRPr="005C0AE8">
        <w:rPr>
          <w:rFonts w:hint="cs"/>
          <w:b/>
          <w:bCs/>
        </w:rPr>
        <w:t>.</w:t>
      </w:r>
    </w:p>
    <w:p w14:paraId="4E21B408" w14:textId="77777777" w:rsidR="00CC2282" w:rsidRPr="00364DA6" w:rsidRDefault="00CC2282" w:rsidP="00CC2282">
      <w:pPr>
        <w:jc w:val="both"/>
      </w:pPr>
      <w:r w:rsidRPr="00364DA6">
        <w:rPr>
          <w:rFonts w:hint="cs"/>
        </w:rPr>
        <w:t>The consultation opens on Monday 27 October and closes on Monday 15 December 2025.</w:t>
      </w:r>
    </w:p>
    <w:p w14:paraId="7E048845" w14:textId="77777777" w:rsidR="00CC2282" w:rsidRDefault="00CC2282" w:rsidP="00CC2282">
      <w:pPr>
        <w:jc w:val="both"/>
      </w:pPr>
    </w:p>
    <w:p w14:paraId="0EECB874" w14:textId="77777777" w:rsidR="00CC2282" w:rsidRPr="00F740B4" w:rsidRDefault="00CC2282" w:rsidP="00CC2282">
      <w:pPr>
        <w:jc w:val="both"/>
        <w:rPr>
          <w:b/>
          <w:bCs/>
        </w:rPr>
      </w:pPr>
      <w:r w:rsidRPr="00F740B4">
        <w:rPr>
          <w:rFonts w:hint="cs"/>
          <w:b/>
          <w:bCs/>
        </w:rPr>
        <w:t>'It's never too late': Norfolk County Council is supporting healthy ageing</w:t>
      </w:r>
    </w:p>
    <w:p w14:paraId="2A6CF782" w14:textId="77777777" w:rsidR="00CC2282" w:rsidRPr="00F740B4" w:rsidRDefault="00CC2282" w:rsidP="00CC2282">
      <w:pPr>
        <w:jc w:val="both"/>
      </w:pPr>
      <w:r w:rsidRPr="00F740B4">
        <w:rPr>
          <w:rFonts w:hint="cs"/>
        </w:rPr>
        <w:t>Looking after your health as you get older is not just a recommendation - it's a vital investment in your future quality of life. Evidence shows that staying physically active, keeping up with recommended vaccinations and screenings, and maintaining social connections are among the strongest predictors of how well you age. These actions play a direct role in preventing illnesses, reducing the risk of falls and long-term conditions, and supporting mental wellbeing. </w:t>
      </w:r>
    </w:p>
    <w:p w14:paraId="31600700" w14:textId="77777777" w:rsidR="00CC2282" w:rsidRPr="00F740B4" w:rsidRDefault="00CC2282" w:rsidP="00CC2282">
      <w:pPr>
        <w:jc w:val="both"/>
      </w:pPr>
      <w:r w:rsidRPr="00F740B4">
        <w:rPr>
          <w:rFonts w:hint="cs"/>
        </w:rPr>
        <w:t>Norfolk is home to one of the highest ageing populations in the UK. Now, the county council's Public Health department has launched a new campaign to encourage residents aged 50 and over to prioritise their health so they can live healthier, more connected lives as they age.  </w:t>
      </w:r>
    </w:p>
    <w:p w14:paraId="4BF95D7F" w14:textId="77777777" w:rsidR="00CC2282" w:rsidRPr="00F740B4" w:rsidRDefault="00CC2282" w:rsidP="00CC2282">
      <w:pPr>
        <w:jc w:val="both"/>
      </w:pPr>
      <w:r w:rsidRPr="00F740B4">
        <w:rPr>
          <w:rFonts w:hint="cs"/>
        </w:rPr>
        <w:t>The campaign is centred around a brand </w:t>
      </w:r>
      <w:hyperlink r:id="rId14" w:history="1">
        <w:r w:rsidRPr="00F740B4">
          <w:rPr>
            <w:rStyle w:val="Hyperlink"/>
            <w:rFonts w:hint="cs"/>
            <w:b/>
            <w:bCs/>
          </w:rPr>
          <w:t>new Healthy Ageing subsite</w:t>
        </w:r>
      </w:hyperlink>
      <w:r w:rsidRPr="00F740B4">
        <w:rPr>
          <w:rFonts w:hint="cs"/>
        </w:rPr>
        <w:t>, called 'It's never too late', which highlights resources, guidance and opportunities to help residents make positive changes to their health and wellbeing. </w:t>
      </w:r>
    </w:p>
    <w:p w14:paraId="3884AA74" w14:textId="77777777" w:rsidR="00CC2282" w:rsidRPr="00F740B4" w:rsidRDefault="00CC2282" w:rsidP="00CC2282">
      <w:pPr>
        <w:jc w:val="both"/>
      </w:pPr>
      <w:r w:rsidRPr="00F740B4">
        <w:rPr>
          <w:rFonts w:hint="cs"/>
        </w:rPr>
        <w:t>This includes: </w:t>
      </w:r>
    </w:p>
    <w:p w14:paraId="548BEB66" w14:textId="77777777" w:rsidR="00CC2282" w:rsidRPr="00F740B4" w:rsidRDefault="00CC2282" w:rsidP="00CC2282">
      <w:pPr>
        <w:widowControl/>
        <w:numPr>
          <w:ilvl w:val="0"/>
          <w:numId w:val="42"/>
        </w:numPr>
        <w:autoSpaceDE/>
        <w:autoSpaceDN/>
        <w:spacing w:after="160" w:line="278" w:lineRule="auto"/>
        <w:jc w:val="both"/>
      </w:pPr>
      <w:r w:rsidRPr="00F740B4">
        <w:rPr>
          <w:rFonts w:hint="cs"/>
        </w:rPr>
        <w:t>Protecting your health: information on vaccination eligibility and booking, NHS screening appointments, and NHS health checks. </w:t>
      </w:r>
    </w:p>
    <w:p w14:paraId="16D277EE" w14:textId="77777777" w:rsidR="00CC2282" w:rsidRPr="00F740B4" w:rsidRDefault="00CC2282" w:rsidP="00CC2282">
      <w:pPr>
        <w:widowControl/>
        <w:numPr>
          <w:ilvl w:val="0"/>
          <w:numId w:val="42"/>
        </w:numPr>
        <w:autoSpaceDE/>
        <w:autoSpaceDN/>
        <w:spacing w:after="160" w:line="278" w:lineRule="auto"/>
        <w:jc w:val="both"/>
      </w:pPr>
      <w:r w:rsidRPr="00F740B4">
        <w:rPr>
          <w:rFonts w:hint="cs"/>
        </w:rPr>
        <w:t>Being active: information on moving more, strength and balance, falls prevention, and finding local groups.  </w:t>
      </w:r>
    </w:p>
    <w:p w14:paraId="234FB111" w14:textId="77777777" w:rsidR="00CC2282" w:rsidRPr="00F740B4" w:rsidRDefault="00CC2282" w:rsidP="00CC2282">
      <w:pPr>
        <w:widowControl/>
        <w:numPr>
          <w:ilvl w:val="0"/>
          <w:numId w:val="42"/>
        </w:numPr>
        <w:autoSpaceDE/>
        <w:autoSpaceDN/>
        <w:spacing w:after="160" w:line="278" w:lineRule="auto"/>
        <w:jc w:val="both"/>
      </w:pPr>
      <w:r w:rsidRPr="00F740B4">
        <w:rPr>
          <w:rFonts w:hint="cs"/>
        </w:rPr>
        <w:lastRenderedPageBreak/>
        <w:t>Feeling connected: finding clubs, groups and one-to-one support, building new connections, and practical guidance on transport and digital skills. </w:t>
      </w:r>
    </w:p>
    <w:p w14:paraId="43489737" w14:textId="77777777" w:rsidR="00CC2282" w:rsidRPr="005C0AE8" w:rsidRDefault="00CC2282" w:rsidP="00CC2282">
      <w:pPr>
        <w:jc w:val="center"/>
        <w:rPr>
          <w:b/>
          <w:bCs/>
        </w:rPr>
      </w:pPr>
      <w:r w:rsidRPr="005C0AE8">
        <w:rPr>
          <w:rFonts w:hint="cs"/>
          <w:b/>
          <w:bCs/>
        </w:rPr>
        <w:t>To explore the new webpage and find out more, visit </w:t>
      </w:r>
      <w:hyperlink r:id="rId15" w:history="1">
        <w:r w:rsidRPr="005C0AE8">
          <w:rPr>
            <w:rStyle w:val="Hyperlink"/>
            <w:rFonts w:hint="cs"/>
            <w:b/>
            <w:bCs/>
          </w:rPr>
          <w:t>www.norfolk.gov.uk/healthyageing</w:t>
        </w:r>
      </w:hyperlink>
      <w:r w:rsidRPr="005C0AE8">
        <w:rPr>
          <w:rFonts w:hint="cs"/>
          <w:b/>
          <w:bCs/>
        </w:rPr>
        <w:t>.</w:t>
      </w:r>
    </w:p>
    <w:p w14:paraId="52DE021B" w14:textId="77777777" w:rsidR="00CC2282" w:rsidRDefault="00CC2282" w:rsidP="00CC2282">
      <w:pPr>
        <w:jc w:val="both"/>
      </w:pPr>
    </w:p>
    <w:p w14:paraId="2A039995" w14:textId="77777777" w:rsidR="00CC2282" w:rsidRDefault="00CC2282" w:rsidP="00CC2282">
      <w:pPr>
        <w:jc w:val="both"/>
      </w:pPr>
    </w:p>
    <w:p w14:paraId="67279F73" w14:textId="77777777" w:rsidR="00CC2282" w:rsidRPr="00A442EE" w:rsidRDefault="00CC2282" w:rsidP="00CC2282">
      <w:pPr>
        <w:jc w:val="both"/>
        <w:rPr>
          <w:b/>
          <w:bCs/>
        </w:rPr>
      </w:pPr>
      <w:r w:rsidRPr="00A442EE">
        <w:rPr>
          <w:rFonts w:hint="cs"/>
          <w:b/>
          <w:bCs/>
        </w:rPr>
        <w:t>Major refurbishment announced for Millennium Library to mark 25-year anniversary</w:t>
      </w:r>
    </w:p>
    <w:p w14:paraId="761CF310" w14:textId="77777777" w:rsidR="00CC2282" w:rsidRPr="00A442EE" w:rsidRDefault="00CC2282" w:rsidP="00CC2282">
      <w:pPr>
        <w:jc w:val="both"/>
      </w:pPr>
      <w:r w:rsidRPr="00A442EE">
        <w:rPr>
          <w:rFonts w:hint="cs"/>
        </w:rPr>
        <w:t xml:space="preserve">Norwich's Millennium Library </w:t>
      </w:r>
      <w:r>
        <w:t xml:space="preserve">is the flagship Library and the hub from which Norfolk’s Library Service is delivered. It </w:t>
      </w:r>
      <w:r w:rsidRPr="00A442EE">
        <w:rPr>
          <w:rFonts w:hint="cs"/>
        </w:rPr>
        <w:t>is set to undergo a £1m transformation in 2026, marking 25 years since it first opened its doors.</w:t>
      </w:r>
    </w:p>
    <w:p w14:paraId="4FA5A96B" w14:textId="77777777" w:rsidR="00CC2282" w:rsidRPr="00A442EE" w:rsidRDefault="00CC2282" w:rsidP="00CC2282">
      <w:pPr>
        <w:jc w:val="both"/>
      </w:pPr>
      <w:r w:rsidRPr="00A442EE">
        <w:rPr>
          <w:rFonts w:hint="cs"/>
        </w:rPr>
        <w:t>The refurbishment has been shaped by extensive feedback from library users and will include a re-designed early years library as well as new homes for both the 8+ and teen library areas, each with their own identity. There are also plans for a bookshop-style entrance for easy browsing and an increase in study space, primarily on the first floor.</w:t>
      </w:r>
    </w:p>
    <w:p w14:paraId="21614A69" w14:textId="77777777" w:rsidR="00CC2282" w:rsidRPr="00A442EE" w:rsidRDefault="00CC2282" w:rsidP="00CC2282">
      <w:pPr>
        <w:jc w:val="both"/>
      </w:pPr>
      <w:r w:rsidRPr="00A442EE">
        <w:rPr>
          <w:rFonts w:hint="cs"/>
        </w:rPr>
        <w:t>Accessibility has been a key part of the design with lower shelving units throughout the library and improved signage and wayfinding.</w:t>
      </w:r>
    </w:p>
    <w:p w14:paraId="2C705E23" w14:textId="77777777" w:rsidR="00CC2282" w:rsidRPr="00A442EE" w:rsidRDefault="00CC2282" w:rsidP="00CC2282">
      <w:pPr>
        <w:jc w:val="both"/>
      </w:pPr>
      <w:r w:rsidRPr="00A442EE">
        <w:rPr>
          <w:rFonts w:hint="cs"/>
        </w:rPr>
        <w:t>Visitors can also look forward to improved lighting, new furniture with built-in power points and a new gathering space for events and talks.</w:t>
      </w:r>
    </w:p>
    <w:p w14:paraId="6DD81CD5" w14:textId="77777777" w:rsidR="00CC2282" w:rsidRDefault="00CC2282" w:rsidP="00CC2282">
      <w:pPr>
        <w:jc w:val="both"/>
      </w:pPr>
      <w:r w:rsidRPr="005A6024">
        <w:rPr>
          <w:rFonts w:hint="cs"/>
        </w:rPr>
        <w:t>Work is scheduled to begin next year. While some disruption to services is expected during the refurbishment, full details will be shared closer to the time.</w:t>
      </w:r>
    </w:p>
    <w:p w14:paraId="16D71975" w14:textId="77777777" w:rsidR="00CC2282" w:rsidRPr="00A442EE" w:rsidRDefault="00CC2282" w:rsidP="00CC2282">
      <w:pPr>
        <w:jc w:val="both"/>
      </w:pPr>
    </w:p>
    <w:p w14:paraId="54F85D91" w14:textId="77777777" w:rsidR="00CC2282" w:rsidRDefault="00CC2282" w:rsidP="00CC2282">
      <w:pPr>
        <w:jc w:val="both"/>
      </w:pPr>
    </w:p>
    <w:p w14:paraId="572A6921" w14:textId="77777777" w:rsidR="00CC2282" w:rsidRDefault="00CC2282" w:rsidP="00CC2282">
      <w:pPr>
        <w:jc w:val="both"/>
        <w:rPr>
          <w:b/>
          <w:bCs/>
        </w:rPr>
      </w:pPr>
      <w:r w:rsidRPr="00866C20">
        <w:rPr>
          <w:b/>
          <w:bCs/>
        </w:rPr>
        <w:t>Parish Partnership Scheme</w:t>
      </w:r>
    </w:p>
    <w:p w14:paraId="110FEE95" w14:textId="77777777" w:rsidR="00CC2282" w:rsidRDefault="00CC2282" w:rsidP="00CC2282">
      <w:pPr>
        <w:tabs>
          <w:tab w:val="left" w:pos="1150"/>
        </w:tabs>
        <w:jc w:val="both"/>
      </w:pPr>
      <w:r w:rsidRPr="00866C20">
        <w:t>Th</w:t>
      </w:r>
      <w:r>
        <w:t xml:space="preserve">e deadline of the Parish Partnership scheme is fast approaching. All Parishes that are considering putting in bids please make sure that you are doing them now. </w:t>
      </w:r>
    </w:p>
    <w:p w14:paraId="2B408A92" w14:textId="77777777" w:rsidR="00CC2282" w:rsidRDefault="00CC2282" w:rsidP="00CC2282">
      <w:pPr>
        <w:tabs>
          <w:tab w:val="left" w:pos="1150"/>
        </w:tabs>
        <w:jc w:val="both"/>
      </w:pPr>
      <w:r>
        <w:t>I am always delighted to support any proposals as it represents a way to get extra money from Highways for our Parishes.</w:t>
      </w:r>
    </w:p>
    <w:p w14:paraId="6610BE9B" w14:textId="77777777" w:rsidR="00CC2282" w:rsidRDefault="00CC2282" w:rsidP="00CC2282">
      <w:pPr>
        <w:tabs>
          <w:tab w:val="left" w:pos="1150"/>
        </w:tabs>
        <w:jc w:val="both"/>
      </w:pPr>
    </w:p>
    <w:p w14:paraId="2B6D29A9" w14:textId="77777777" w:rsidR="00CC2282" w:rsidRDefault="00CC2282" w:rsidP="00CC2282">
      <w:pPr>
        <w:tabs>
          <w:tab w:val="left" w:pos="1150"/>
        </w:tabs>
        <w:jc w:val="center"/>
        <w:rPr>
          <w:b/>
          <w:bCs/>
        </w:rPr>
      </w:pPr>
      <w:r w:rsidRPr="00866C20">
        <w:rPr>
          <w:b/>
          <w:bCs/>
        </w:rPr>
        <w:t xml:space="preserve">If you have any queries please do not hesitate to contact me on </w:t>
      </w:r>
      <w:hyperlink r:id="rId16" w:history="1">
        <w:r w:rsidRPr="009239DC">
          <w:rPr>
            <w:rStyle w:val="Hyperlink"/>
            <w:b/>
            <w:bCs/>
          </w:rPr>
          <w:t>bill.borrett@hotmail.co.uk</w:t>
        </w:r>
      </w:hyperlink>
    </w:p>
    <w:p w14:paraId="15E3FAB5" w14:textId="77777777" w:rsidR="00CC2282" w:rsidRDefault="00CC2282" w:rsidP="00CC2282">
      <w:pPr>
        <w:tabs>
          <w:tab w:val="left" w:pos="1150"/>
        </w:tabs>
        <w:jc w:val="center"/>
        <w:rPr>
          <w:b/>
          <w:bCs/>
        </w:rPr>
      </w:pPr>
    </w:p>
    <w:p w14:paraId="6615C213" w14:textId="77777777" w:rsidR="00CC2282" w:rsidRDefault="00CC2282" w:rsidP="00CC2282">
      <w:pPr>
        <w:tabs>
          <w:tab w:val="left" w:pos="1150"/>
        </w:tabs>
        <w:jc w:val="center"/>
        <w:rPr>
          <w:b/>
          <w:bCs/>
          <w:sz w:val="36"/>
          <w:szCs w:val="36"/>
        </w:rPr>
      </w:pPr>
      <w:r w:rsidRPr="00866C20">
        <w:rPr>
          <w:b/>
          <w:bCs/>
          <w:sz w:val="36"/>
          <w:szCs w:val="36"/>
        </w:rPr>
        <w:t xml:space="preserve">Best wishes </w:t>
      </w:r>
    </w:p>
    <w:p w14:paraId="6BC34850" w14:textId="77777777" w:rsidR="00CC2282" w:rsidRPr="00866C20" w:rsidRDefault="00CC2282" w:rsidP="00CC2282">
      <w:pPr>
        <w:tabs>
          <w:tab w:val="left" w:pos="1150"/>
        </w:tabs>
        <w:jc w:val="center"/>
        <w:rPr>
          <w:b/>
          <w:bCs/>
          <w:sz w:val="36"/>
          <w:szCs w:val="36"/>
        </w:rPr>
      </w:pPr>
      <w:r w:rsidRPr="00866C20">
        <w:rPr>
          <w:b/>
          <w:bCs/>
          <w:sz w:val="36"/>
          <w:szCs w:val="36"/>
        </w:rPr>
        <w:t>Bill</w:t>
      </w:r>
    </w:p>
    <w:p w14:paraId="024BC131" w14:textId="77777777" w:rsidR="00682894" w:rsidRDefault="00682894" w:rsidP="00682894">
      <w:pPr>
        <w:jc w:val="center"/>
        <w:rPr>
          <w:b/>
          <w:bCs/>
        </w:rPr>
      </w:pPr>
    </w:p>
    <w:p w14:paraId="0BB96162" w14:textId="77777777" w:rsidR="00AF56F6" w:rsidRDefault="00AF56F6" w:rsidP="00396054">
      <w:pPr>
        <w:pStyle w:val="BodyText"/>
        <w:tabs>
          <w:tab w:val="left" w:pos="6754"/>
        </w:tabs>
        <w:ind w:left="235"/>
        <w:jc w:val="right"/>
        <w:rPr>
          <w:sz w:val="22"/>
          <w:szCs w:val="22"/>
        </w:rPr>
      </w:pPr>
    </w:p>
    <w:sectPr w:rsidR="00AF56F6" w:rsidSect="007C3D5E">
      <w:footerReference w:type="default" r:id="rId17"/>
      <w:pgSz w:w="11900" w:h="16820"/>
      <w:pgMar w:top="709" w:right="1020" w:bottom="1560" w:left="1040" w:header="0" w:footer="97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19954" w14:textId="77777777" w:rsidR="00C37641" w:rsidRDefault="00C37641">
      <w:r>
        <w:separator/>
      </w:r>
    </w:p>
  </w:endnote>
  <w:endnote w:type="continuationSeparator" w:id="0">
    <w:p w14:paraId="244346E1" w14:textId="77777777" w:rsidR="00C37641" w:rsidRDefault="00C37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C86D6" w14:textId="5304B009" w:rsidR="00F0192E" w:rsidRDefault="001736C1">
    <w:pPr>
      <w:pStyle w:val="BodyText"/>
      <w:spacing w:line="14" w:lineRule="auto"/>
    </w:pPr>
    <w:r>
      <w:rPr>
        <w:noProof/>
      </w:rPr>
      <mc:AlternateContent>
        <mc:Choice Requires="wps">
          <w:drawing>
            <wp:anchor distT="0" distB="0" distL="114300" distR="114300" simplePos="0" relativeHeight="487416320" behindDoc="1" locked="0" layoutInCell="1" allowOverlap="1" wp14:anchorId="5B3E9B36" wp14:editId="5DD62BB9">
              <wp:simplePos x="0" y="0"/>
              <wp:positionH relativeFrom="page">
                <wp:posOffset>857250</wp:posOffset>
              </wp:positionH>
              <wp:positionV relativeFrom="page">
                <wp:posOffset>10090150</wp:posOffset>
              </wp:positionV>
              <wp:extent cx="1263650" cy="127000"/>
              <wp:effectExtent l="0" t="0" r="12700" b="6350"/>
              <wp:wrapNone/>
              <wp:docPr id="17841303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A422A0" w14:textId="3EB90F14" w:rsidR="00F0192E" w:rsidRDefault="00DE4020">
                          <w:pPr>
                            <w:spacing w:line="244" w:lineRule="exact"/>
                            <w:ind w:left="20"/>
                            <w:rPr>
                              <w:rFonts w:ascii="Calibri"/>
                            </w:rPr>
                          </w:pPr>
                          <w:r>
                            <w:rPr>
                              <w:rFonts w:ascii="Calibri"/>
                            </w:rPr>
                            <w:t>11</w:t>
                          </w:r>
                          <w:r w:rsidRPr="00DE4020">
                            <w:rPr>
                              <w:rFonts w:ascii="Calibri"/>
                              <w:vertAlign w:val="superscript"/>
                            </w:rPr>
                            <w:t>th</w:t>
                          </w:r>
                          <w:r>
                            <w:rPr>
                              <w:rFonts w:ascii="Calibri"/>
                            </w:rPr>
                            <w:t xml:space="preserve"> November</w:t>
                          </w:r>
                          <w:r w:rsidR="00B577E9">
                            <w:rPr>
                              <w:rFonts w:ascii="Calibri"/>
                            </w:rPr>
                            <w:t xml:space="preserve"> 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3E9B36" id="_x0000_t202" coordsize="21600,21600" o:spt="202" path="m,l,21600r21600,l21600,xe">
              <v:stroke joinstyle="miter"/>
              <v:path gradientshapeok="t" o:connecttype="rect"/>
            </v:shapetype>
            <v:shape id="Text Box 2" o:spid="_x0000_s1026" type="#_x0000_t202" style="position:absolute;margin-left:67.5pt;margin-top:794.5pt;width:99.5pt;height:10pt;z-index:-15900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" filled="f" stroked="f">
              <v:textbox inset="0,0,0,0">
                <w:txbxContent>
                  <w:p w14:paraId="6BA422A0" w14:textId="3EB90F14" w:rsidR="00F0192E" w:rsidRDefault="00DE4020">
                    <w:pPr>
                      <w:spacing w:line="244" w:lineRule="exact"/>
                      <w:ind w:left="20"/>
                      <w:rPr>
                        <w:rFonts w:ascii="Calibri"/>
                      </w:rPr>
                    </w:pPr>
                    <w:r>
                      <w:rPr>
                        <w:rFonts w:ascii="Calibri"/>
                      </w:rPr>
                      <w:t>11</w:t>
                    </w:r>
                    <w:r w:rsidRPr="00DE4020">
                      <w:rPr>
                        <w:rFonts w:ascii="Calibri"/>
                        <w:vertAlign w:val="superscript"/>
                      </w:rPr>
                      <w:t>th</w:t>
                    </w:r>
                    <w:r>
                      <w:rPr>
                        <w:rFonts w:ascii="Calibri"/>
                      </w:rPr>
                      <w:t xml:space="preserve"> November</w:t>
                    </w:r>
                    <w:r w:rsidR="00B577E9">
                      <w:rPr>
                        <w:rFonts w:ascii="Calibri"/>
                      </w:rPr>
                      <w:t xml:space="preserve"> 2025</w:t>
                    </w:r>
                  </w:p>
                </w:txbxContent>
              </v:textbox>
              <w10:wrap anchorx="page" anchory="page"/>
            </v:shape>
          </w:pict>
        </mc:Fallback>
      </mc:AlternateContent>
    </w:r>
    <w:r w:rsidR="00E57F11">
      <w:rPr>
        <w:noProof/>
      </w:rPr>
      <mc:AlternateContent>
        <mc:Choice Requires="wps">
          <w:drawing>
            <wp:anchor distT="0" distB="0" distL="114300" distR="114300" simplePos="0" relativeHeight="487414784" behindDoc="1" locked="0" layoutInCell="1" allowOverlap="1" wp14:anchorId="74911835" wp14:editId="05C0662D">
              <wp:simplePos x="0" y="0"/>
              <wp:positionH relativeFrom="page">
                <wp:posOffset>3645535</wp:posOffset>
              </wp:positionH>
              <wp:positionV relativeFrom="page">
                <wp:posOffset>9922510</wp:posOffset>
              </wp:positionV>
              <wp:extent cx="68580" cy="165100"/>
              <wp:effectExtent l="0" t="0" r="0" b="0"/>
              <wp:wrapNone/>
              <wp:docPr id="5785035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B148C" w14:textId="77777777" w:rsidR="00F0192E" w:rsidRDefault="00E57F11">
                          <w:pPr>
                            <w:spacing w:line="244" w:lineRule="exact"/>
                            <w:ind w:left="20"/>
                            <w:rPr>
                              <w:rFonts w:ascii="Calibri"/>
                            </w:rPr>
                          </w:pPr>
                          <w:r>
                            <w:rPr>
                              <w:rFonts w:ascii="Calibri"/>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911835" id="Text Box 5" o:spid="_x0000_s1027" type="#_x0000_t202" style="position:absolute;margin-left:287.05pt;margin-top:781.3pt;width:5.4pt;height:13pt;z-index:-15901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" filled="f" stroked="f">
              <v:textbox inset="0,0,0,0">
                <w:txbxContent>
                  <w:p w14:paraId="125B148C" w14:textId="77777777" w:rsidR="00F0192E" w:rsidRDefault="00E57F11">
                    <w:pPr>
                      <w:spacing w:line="244" w:lineRule="exact"/>
                      <w:ind w:left="20"/>
                      <w:rPr>
                        <w:rFonts w:ascii="Calibri"/>
                      </w:rPr>
                    </w:pPr>
                    <w:r>
                      <w:rPr>
                        <w:rFonts w:ascii="Calibri"/>
                      </w:rPr>
                      <w:t>-</w:t>
                    </w:r>
                  </w:p>
                </w:txbxContent>
              </v:textbox>
              <w10:wrap anchorx="page" anchory="page"/>
            </v:shape>
          </w:pict>
        </mc:Fallback>
      </mc:AlternateContent>
    </w:r>
    <w:r w:rsidR="00E57F11">
      <w:rPr>
        <w:noProof/>
      </w:rPr>
      <mc:AlternateContent>
        <mc:Choice Requires="wps">
          <w:drawing>
            <wp:anchor distT="0" distB="0" distL="114300" distR="114300" simplePos="0" relativeHeight="487415296" behindDoc="1" locked="0" layoutInCell="1" allowOverlap="1" wp14:anchorId="7D5A91B3" wp14:editId="3C9A586C">
              <wp:simplePos x="0" y="0"/>
              <wp:positionH relativeFrom="page">
                <wp:posOffset>3848735</wp:posOffset>
              </wp:positionH>
              <wp:positionV relativeFrom="page">
                <wp:posOffset>9922510</wp:posOffset>
              </wp:positionV>
              <wp:extent cx="147320" cy="165100"/>
              <wp:effectExtent l="0" t="0" r="0" b="0"/>
              <wp:wrapNone/>
              <wp:docPr id="19084315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E110E5" w14:textId="77777777" w:rsidR="00F0192E" w:rsidRDefault="00E57F11">
                          <w:pPr>
                            <w:spacing w:line="244" w:lineRule="exact"/>
                            <w:ind w:left="60"/>
                            <w:rPr>
                              <w:rFonts w:ascii="Calibri"/>
                            </w:rPr>
                          </w:pPr>
                          <w:r>
                            <w:fldChar w:fldCharType="begin"/>
                          </w:r>
                          <w:r>
                            <w:rPr>
                              <w:rFonts w:ascii="Calibri"/>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5A91B3" id="Text Box 4" o:spid="_x0000_s1028" type="#_x0000_t202" style="position:absolute;margin-left:303.05pt;margin-top:781.3pt;width:11.6pt;height:13pt;z-index:-15901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" filled="f" stroked="f">
              <v:textbox inset="0,0,0,0">
                <w:txbxContent>
                  <w:p w14:paraId="07E110E5" w14:textId="77777777" w:rsidR="00F0192E" w:rsidRDefault="00E57F11">
                    <w:pPr>
                      <w:spacing w:line="244" w:lineRule="exact"/>
                      <w:ind w:left="60"/>
                      <w:rPr>
                        <w:rFonts w:ascii="Calibri"/>
                      </w:rPr>
                    </w:pPr>
                    <w:r>
                      <w:fldChar w:fldCharType="begin"/>
                    </w:r>
                    <w:r>
                      <w:rPr>
                        <w:rFonts w:ascii="Calibri"/>
                      </w:rPr>
                      <w:instrText xml:space="preserve"> PAGE </w:instrText>
                    </w:r>
                    <w:r>
                      <w:fldChar w:fldCharType="separate"/>
                    </w:r>
                    <w:r>
                      <w:t>1</w:t>
                    </w:r>
                    <w:r>
                      <w:fldChar w:fldCharType="end"/>
                    </w:r>
                  </w:p>
                </w:txbxContent>
              </v:textbox>
              <w10:wrap anchorx="page" anchory="page"/>
            </v:shape>
          </w:pict>
        </mc:Fallback>
      </mc:AlternateContent>
    </w:r>
    <w:r w:rsidR="00E57F11">
      <w:rPr>
        <w:noProof/>
      </w:rPr>
      <mc:AlternateContent>
        <mc:Choice Requires="wps">
          <w:drawing>
            <wp:anchor distT="0" distB="0" distL="114300" distR="114300" simplePos="0" relativeHeight="487415808" behindDoc="1" locked="0" layoutInCell="1" allowOverlap="1" wp14:anchorId="16948853" wp14:editId="10A89B3F">
              <wp:simplePos x="0" y="0"/>
              <wp:positionH relativeFrom="page">
                <wp:posOffset>4134485</wp:posOffset>
              </wp:positionH>
              <wp:positionV relativeFrom="page">
                <wp:posOffset>9922510</wp:posOffset>
              </wp:positionV>
              <wp:extent cx="68580" cy="165100"/>
              <wp:effectExtent l="0" t="0" r="0" b="0"/>
              <wp:wrapNone/>
              <wp:docPr id="17327372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E29B19" w14:textId="77777777" w:rsidR="00F0192E" w:rsidRDefault="00E57F11">
                          <w:pPr>
                            <w:spacing w:line="244" w:lineRule="exact"/>
                            <w:ind w:left="20"/>
                            <w:rPr>
                              <w:rFonts w:ascii="Calibri"/>
                            </w:rPr>
                          </w:pPr>
                          <w:r>
                            <w:rPr>
                              <w:rFonts w:ascii="Calibri"/>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948853" id="Text Box 3" o:spid="_x0000_s1029" type="#_x0000_t202" style="position:absolute;margin-left:325.55pt;margin-top:781.3pt;width:5.4pt;height:13pt;z-index:-15900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" filled="f" stroked="f">
              <v:textbox inset="0,0,0,0">
                <w:txbxContent>
                  <w:p w14:paraId="3DE29B19" w14:textId="77777777" w:rsidR="00F0192E" w:rsidRDefault="00E57F11">
                    <w:pPr>
                      <w:spacing w:line="244" w:lineRule="exact"/>
                      <w:ind w:left="20"/>
                      <w:rPr>
                        <w:rFonts w:ascii="Calibri"/>
                      </w:rPr>
                    </w:pPr>
                    <w:r>
                      <w:rPr>
                        <w:rFonts w:ascii="Calibri"/>
                      </w:rPr>
                      <w:t>-</w:t>
                    </w:r>
                  </w:p>
                </w:txbxContent>
              </v:textbox>
              <w10:wrap anchorx="page" anchory="page"/>
            </v:shape>
          </w:pict>
        </mc:Fallback>
      </mc:AlternateContent>
    </w:r>
    <w:r w:rsidR="00E57F11">
      <w:rPr>
        <w:noProof/>
      </w:rPr>
      <mc:AlternateContent>
        <mc:Choice Requires="wps">
          <w:drawing>
            <wp:anchor distT="0" distB="0" distL="114300" distR="114300" simplePos="0" relativeHeight="487416832" behindDoc="1" locked="0" layoutInCell="1" allowOverlap="1" wp14:anchorId="0BD55644" wp14:editId="79C08FB1">
              <wp:simplePos x="0" y="0"/>
              <wp:positionH relativeFrom="page">
                <wp:posOffset>5541010</wp:posOffset>
              </wp:positionH>
              <wp:positionV relativeFrom="page">
                <wp:posOffset>10092690</wp:posOffset>
              </wp:positionV>
              <wp:extent cx="1279525" cy="165100"/>
              <wp:effectExtent l="0" t="0" r="0" b="0"/>
              <wp:wrapNone/>
              <wp:docPr id="181720254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952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24B44E" w14:textId="77777777" w:rsidR="00F0192E" w:rsidRDefault="00E57F11">
                          <w:pPr>
                            <w:spacing w:line="244" w:lineRule="exact"/>
                            <w:ind w:left="20"/>
                            <w:rPr>
                              <w:rFonts w:ascii="Calibri" w:hAnsi="Calibri"/>
                            </w:rPr>
                          </w:pPr>
                          <w:r>
                            <w:rPr>
                              <w:rFonts w:ascii="Calibri" w:hAnsi="Calibri"/>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D55644" id="Text Box 1" o:spid="_x0000_s1030" type="#_x0000_t202" style="position:absolute;margin-left:436.3pt;margin-top:794.7pt;width:100.75pt;height:13pt;z-index:-15899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" filled="f" stroked="f">
              <v:textbox inset="0,0,0,0">
                <w:txbxContent>
                  <w:p w14:paraId="0024B44E" w14:textId="77777777" w:rsidR="00F0192E" w:rsidRDefault="00E57F11">
                    <w:pPr>
                      <w:spacing w:line="244" w:lineRule="exact"/>
                      <w:ind w:left="20"/>
                      <w:rPr>
                        <w:rFonts w:ascii="Calibri" w:hAnsi="Calibri"/>
                      </w:rPr>
                    </w:pPr>
                    <w:r>
                      <w:rPr>
                        <w:rFonts w:ascii="Calibri" w:hAnsi="Calibri"/>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F12B8" w14:textId="77777777" w:rsidR="00C37641" w:rsidRDefault="00C37641">
      <w:r>
        <w:separator/>
      </w:r>
    </w:p>
  </w:footnote>
  <w:footnote w:type="continuationSeparator" w:id="0">
    <w:p w14:paraId="647307E1" w14:textId="77777777" w:rsidR="00C37641" w:rsidRDefault="00C376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35F14"/>
    <w:multiLevelType w:val="multilevel"/>
    <w:tmpl w:val="75B64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F63990"/>
    <w:multiLevelType w:val="multilevel"/>
    <w:tmpl w:val="29B8F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5A3B66"/>
    <w:multiLevelType w:val="hybridMultilevel"/>
    <w:tmpl w:val="CCFC578E"/>
    <w:lvl w:ilvl="0" w:tplc="66960A76">
      <w:start w:val="1"/>
      <w:numFmt w:val="lowerLetter"/>
      <w:lvlText w:val="%1."/>
      <w:lvlJc w:val="left"/>
      <w:pPr>
        <w:ind w:left="1676" w:hanging="360"/>
      </w:pPr>
      <w:rPr>
        <w:rFonts w:ascii="Calibri" w:eastAsia="Calibri" w:hAnsi="Calibri" w:cs="Calibri" w:hint="default"/>
        <w:w w:val="100"/>
        <w:sz w:val="22"/>
        <w:szCs w:val="22"/>
        <w:lang w:val="en-US" w:eastAsia="en-US" w:bidi="ar-SA"/>
      </w:rPr>
    </w:lvl>
    <w:lvl w:ilvl="1" w:tplc="C106AF84">
      <w:numFmt w:val="bullet"/>
      <w:lvlText w:val="•"/>
      <w:lvlJc w:val="left"/>
      <w:pPr>
        <w:ind w:left="2496" w:hanging="360"/>
      </w:pPr>
      <w:rPr>
        <w:rFonts w:hint="default"/>
        <w:lang w:val="en-US" w:eastAsia="en-US" w:bidi="ar-SA"/>
      </w:rPr>
    </w:lvl>
    <w:lvl w:ilvl="2" w:tplc="0A68AADA">
      <w:numFmt w:val="bullet"/>
      <w:lvlText w:val="•"/>
      <w:lvlJc w:val="left"/>
      <w:pPr>
        <w:ind w:left="3312" w:hanging="360"/>
      </w:pPr>
      <w:rPr>
        <w:rFonts w:hint="default"/>
        <w:lang w:val="en-US" w:eastAsia="en-US" w:bidi="ar-SA"/>
      </w:rPr>
    </w:lvl>
    <w:lvl w:ilvl="3" w:tplc="1E809B10">
      <w:numFmt w:val="bullet"/>
      <w:lvlText w:val="•"/>
      <w:lvlJc w:val="left"/>
      <w:pPr>
        <w:ind w:left="4128" w:hanging="360"/>
      </w:pPr>
      <w:rPr>
        <w:rFonts w:hint="default"/>
        <w:lang w:val="en-US" w:eastAsia="en-US" w:bidi="ar-SA"/>
      </w:rPr>
    </w:lvl>
    <w:lvl w:ilvl="4" w:tplc="2CA2B13C">
      <w:numFmt w:val="bullet"/>
      <w:lvlText w:val="•"/>
      <w:lvlJc w:val="left"/>
      <w:pPr>
        <w:ind w:left="4944" w:hanging="360"/>
      </w:pPr>
      <w:rPr>
        <w:rFonts w:hint="default"/>
        <w:lang w:val="en-US" w:eastAsia="en-US" w:bidi="ar-SA"/>
      </w:rPr>
    </w:lvl>
    <w:lvl w:ilvl="5" w:tplc="CF767036">
      <w:numFmt w:val="bullet"/>
      <w:lvlText w:val="•"/>
      <w:lvlJc w:val="left"/>
      <w:pPr>
        <w:ind w:left="5760" w:hanging="360"/>
      </w:pPr>
      <w:rPr>
        <w:rFonts w:hint="default"/>
        <w:lang w:val="en-US" w:eastAsia="en-US" w:bidi="ar-SA"/>
      </w:rPr>
    </w:lvl>
    <w:lvl w:ilvl="6" w:tplc="2586F36A">
      <w:numFmt w:val="bullet"/>
      <w:lvlText w:val="•"/>
      <w:lvlJc w:val="left"/>
      <w:pPr>
        <w:ind w:left="6576" w:hanging="360"/>
      </w:pPr>
      <w:rPr>
        <w:rFonts w:hint="default"/>
        <w:lang w:val="en-US" w:eastAsia="en-US" w:bidi="ar-SA"/>
      </w:rPr>
    </w:lvl>
    <w:lvl w:ilvl="7" w:tplc="DF58F348">
      <w:numFmt w:val="bullet"/>
      <w:lvlText w:val="•"/>
      <w:lvlJc w:val="left"/>
      <w:pPr>
        <w:ind w:left="7392" w:hanging="360"/>
      </w:pPr>
      <w:rPr>
        <w:rFonts w:hint="default"/>
        <w:lang w:val="en-US" w:eastAsia="en-US" w:bidi="ar-SA"/>
      </w:rPr>
    </w:lvl>
    <w:lvl w:ilvl="8" w:tplc="B8D66AA2">
      <w:numFmt w:val="bullet"/>
      <w:lvlText w:val="•"/>
      <w:lvlJc w:val="left"/>
      <w:pPr>
        <w:ind w:left="8208" w:hanging="360"/>
      </w:pPr>
      <w:rPr>
        <w:rFonts w:hint="default"/>
        <w:lang w:val="en-US" w:eastAsia="en-US" w:bidi="ar-SA"/>
      </w:rPr>
    </w:lvl>
  </w:abstractNum>
  <w:abstractNum w:abstractNumId="3" w15:restartNumberingAfterBreak="0">
    <w:nsid w:val="08363984"/>
    <w:multiLevelType w:val="multilevel"/>
    <w:tmpl w:val="78A4B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3B56A7"/>
    <w:multiLevelType w:val="hybridMultilevel"/>
    <w:tmpl w:val="0B340418"/>
    <w:lvl w:ilvl="0" w:tplc="9C804F0C">
      <w:start w:val="2"/>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5" w15:restartNumberingAfterBreak="0">
    <w:nsid w:val="1252053D"/>
    <w:multiLevelType w:val="hybridMultilevel"/>
    <w:tmpl w:val="6FF6C3C8"/>
    <w:lvl w:ilvl="0" w:tplc="1096C9A2">
      <w:start w:val="1"/>
      <w:numFmt w:val="decimal"/>
      <w:lvlText w:val="%1."/>
      <w:lvlJc w:val="left"/>
      <w:pPr>
        <w:ind w:left="426" w:hanging="426"/>
      </w:pPr>
      <w:rPr>
        <w:rFonts w:ascii="Tahoma" w:eastAsia="Tahoma" w:hAnsi="Tahoma" w:cs="Tahoma" w:hint="default"/>
        <w:b/>
        <w:bCs/>
        <w:i w:val="0"/>
        <w:iCs w:val="0"/>
        <w:w w:val="100"/>
        <w:sz w:val="20"/>
        <w:szCs w:val="20"/>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8F30A6"/>
    <w:multiLevelType w:val="multilevel"/>
    <w:tmpl w:val="F7F6296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16B024E5"/>
    <w:multiLevelType w:val="multilevel"/>
    <w:tmpl w:val="0232AB16"/>
    <w:lvl w:ilvl="0">
      <w:start w:val="1"/>
      <w:numFmt w:val="lowerLetter"/>
      <w:lvlText w:val="%1)"/>
      <w:lvlJc w:val="left"/>
      <w:pPr>
        <w:ind w:left="1211" w:hanging="360"/>
      </w:pPr>
      <w:rPr>
        <w:rFonts w:hint="default"/>
        <w:b w:val="0"/>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5D077F"/>
    <w:multiLevelType w:val="multilevel"/>
    <w:tmpl w:val="7416F6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C3C6C9A"/>
    <w:multiLevelType w:val="hybridMultilevel"/>
    <w:tmpl w:val="F9607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5616B1"/>
    <w:multiLevelType w:val="multilevel"/>
    <w:tmpl w:val="0232AB16"/>
    <w:lvl w:ilvl="0">
      <w:start w:val="1"/>
      <w:numFmt w:val="lowerLetter"/>
      <w:lvlText w:val="%1)"/>
      <w:lvlJc w:val="left"/>
      <w:pPr>
        <w:ind w:left="1211" w:hanging="360"/>
      </w:pPr>
      <w:rPr>
        <w:rFonts w:hint="default"/>
        <w:b w:val="0"/>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3204550"/>
    <w:multiLevelType w:val="multilevel"/>
    <w:tmpl w:val="90EA0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6E5D8F"/>
    <w:multiLevelType w:val="multilevel"/>
    <w:tmpl w:val="F1503FAE"/>
    <w:lvl w:ilvl="0">
      <w:start w:val="1"/>
      <w:numFmt w:val="lowerLetter"/>
      <w:lvlText w:val="%1)"/>
      <w:lvlJc w:val="left"/>
      <w:pPr>
        <w:ind w:left="1287" w:hanging="360"/>
      </w:pPr>
    </w:lvl>
    <w:lvl w:ilvl="1">
      <w:start w:val="1"/>
      <w:numFmt w:val="lowerLetter"/>
      <w:lvlText w:val="."/>
      <w:lvlJc w:val="left"/>
      <w:pPr>
        <w:ind w:left="2007" w:hanging="360"/>
      </w:pPr>
    </w:lvl>
    <w:lvl w:ilvl="2">
      <w:start w:val="1"/>
      <w:numFmt w:val="lowerRoman"/>
      <w:lvlText w:val="."/>
      <w:lvlJc w:val="right"/>
      <w:pPr>
        <w:ind w:left="2727" w:hanging="180"/>
      </w:pPr>
    </w:lvl>
    <w:lvl w:ilvl="3">
      <w:start w:val="1"/>
      <w:numFmt w:val="decimal"/>
      <w:lvlText w:val="."/>
      <w:lvlJc w:val="left"/>
      <w:pPr>
        <w:ind w:left="3447" w:hanging="360"/>
      </w:pPr>
    </w:lvl>
    <w:lvl w:ilvl="4">
      <w:start w:val="1"/>
      <w:numFmt w:val="lowerLetter"/>
      <w:lvlText w:val="."/>
      <w:lvlJc w:val="left"/>
      <w:pPr>
        <w:ind w:left="4167" w:hanging="360"/>
      </w:pPr>
    </w:lvl>
    <w:lvl w:ilvl="5">
      <w:start w:val="1"/>
      <w:numFmt w:val="lowerRoman"/>
      <w:lvlText w:val="."/>
      <w:lvlJc w:val="right"/>
      <w:pPr>
        <w:ind w:left="4887" w:hanging="180"/>
      </w:pPr>
    </w:lvl>
    <w:lvl w:ilvl="6">
      <w:start w:val="1"/>
      <w:numFmt w:val="decimal"/>
      <w:lvlText w:val="."/>
      <w:lvlJc w:val="left"/>
      <w:pPr>
        <w:ind w:left="5607" w:hanging="360"/>
      </w:pPr>
    </w:lvl>
    <w:lvl w:ilvl="7">
      <w:start w:val="1"/>
      <w:numFmt w:val="lowerLetter"/>
      <w:lvlText w:val="."/>
      <w:lvlJc w:val="left"/>
      <w:pPr>
        <w:ind w:left="6327" w:hanging="360"/>
      </w:pPr>
    </w:lvl>
    <w:lvl w:ilvl="8">
      <w:start w:val="1"/>
      <w:numFmt w:val="lowerRoman"/>
      <w:lvlText w:val="."/>
      <w:lvlJc w:val="right"/>
      <w:pPr>
        <w:ind w:left="7047" w:hanging="180"/>
      </w:pPr>
    </w:lvl>
  </w:abstractNum>
  <w:abstractNum w:abstractNumId="13" w15:restartNumberingAfterBreak="0">
    <w:nsid w:val="26CD2F8C"/>
    <w:multiLevelType w:val="multilevel"/>
    <w:tmpl w:val="716C9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C1311A1"/>
    <w:multiLevelType w:val="hybridMultilevel"/>
    <w:tmpl w:val="FADC7C18"/>
    <w:lvl w:ilvl="0" w:tplc="2DA8F3BA">
      <w:start w:val="2"/>
      <w:numFmt w:val="lowerLetter"/>
      <w:lvlText w:val="%1)"/>
      <w:lvlJc w:val="left"/>
      <w:pPr>
        <w:ind w:left="135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452ADB"/>
    <w:multiLevelType w:val="multilevel"/>
    <w:tmpl w:val="96F0E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4DB717C"/>
    <w:multiLevelType w:val="hybridMultilevel"/>
    <w:tmpl w:val="CAE67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BD0594"/>
    <w:multiLevelType w:val="multilevel"/>
    <w:tmpl w:val="AB6A8B54"/>
    <w:lvl w:ilvl="0">
      <w:start w:val="1"/>
      <w:numFmt w:val="none"/>
      <w:lvlText w:val="a)"/>
      <w:lvlJc w:val="left"/>
      <w:pPr>
        <w:ind w:left="1211" w:hanging="360"/>
      </w:pPr>
      <w:rPr>
        <w:rFonts w:hint="default"/>
        <w:b w:val="0"/>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8C77B3E"/>
    <w:multiLevelType w:val="multilevel"/>
    <w:tmpl w:val="B6880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A725F01"/>
    <w:multiLevelType w:val="multilevel"/>
    <w:tmpl w:val="FD065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4365F8"/>
    <w:multiLevelType w:val="multilevel"/>
    <w:tmpl w:val="759C6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7A228A"/>
    <w:multiLevelType w:val="multilevel"/>
    <w:tmpl w:val="906271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46382473"/>
    <w:multiLevelType w:val="multilevel"/>
    <w:tmpl w:val="FFF631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4852400B"/>
    <w:multiLevelType w:val="hybridMultilevel"/>
    <w:tmpl w:val="3078D928"/>
    <w:lvl w:ilvl="0" w:tplc="1096C9A2">
      <w:start w:val="1"/>
      <w:numFmt w:val="decimal"/>
      <w:lvlText w:val="%1."/>
      <w:lvlJc w:val="left"/>
      <w:pPr>
        <w:ind w:left="426" w:hanging="426"/>
      </w:pPr>
      <w:rPr>
        <w:rFonts w:ascii="Tahoma" w:eastAsia="Tahoma" w:hAnsi="Tahoma" w:cs="Tahoma" w:hint="default"/>
        <w:b/>
        <w:bCs/>
        <w:i w:val="0"/>
        <w:iCs w:val="0"/>
        <w:w w:val="100"/>
        <w:sz w:val="20"/>
        <w:szCs w:val="20"/>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AA904BF"/>
    <w:multiLevelType w:val="hybridMultilevel"/>
    <w:tmpl w:val="653C37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E0C5F66"/>
    <w:multiLevelType w:val="multilevel"/>
    <w:tmpl w:val="AC3C19A6"/>
    <w:lvl w:ilvl="0">
      <w:start w:val="1"/>
      <w:numFmt w:val="lowerLetter"/>
      <w:lvlText w:val="%1)"/>
      <w:lvlJc w:val="left"/>
      <w:pPr>
        <w:ind w:left="1211" w:hanging="360"/>
      </w:pPr>
      <w:rPr>
        <w:rFonts w:hint="default"/>
        <w:b w:val="0"/>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2030677"/>
    <w:multiLevelType w:val="multilevel"/>
    <w:tmpl w:val="E124E5B0"/>
    <w:lvl w:ilvl="0">
      <w:start w:val="1"/>
      <w:numFmt w:val="lowerLetter"/>
      <w:lvlText w:val="%1)"/>
      <w:lvlJc w:val="left"/>
      <w:pPr>
        <w:ind w:left="360" w:hanging="360"/>
      </w:pPr>
      <w:rPr>
        <w:rFonts w:hint="default"/>
        <w:b w:val="0"/>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25B46D2"/>
    <w:multiLevelType w:val="multilevel"/>
    <w:tmpl w:val="34920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30C3CE1"/>
    <w:multiLevelType w:val="multilevel"/>
    <w:tmpl w:val="A16AD3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2D576D"/>
    <w:multiLevelType w:val="hybridMultilevel"/>
    <w:tmpl w:val="6F6CE5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6DC6DC3"/>
    <w:multiLevelType w:val="multilevel"/>
    <w:tmpl w:val="276A62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589220B8"/>
    <w:multiLevelType w:val="multilevel"/>
    <w:tmpl w:val="DA06A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290D8D"/>
    <w:multiLevelType w:val="hybridMultilevel"/>
    <w:tmpl w:val="F8DCA01C"/>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3" w15:restartNumberingAfterBreak="0">
    <w:nsid w:val="62C0384E"/>
    <w:multiLevelType w:val="hybridMultilevel"/>
    <w:tmpl w:val="4ED818AC"/>
    <w:lvl w:ilvl="0" w:tplc="7E48381E">
      <w:start w:val="1"/>
      <w:numFmt w:val="lowerLetter"/>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34" w15:restartNumberingAfterBreak="0">
    <w:nsid w:val="66481A50"/>
    <w:multiLevelType w:val="hybridMultilevel"/>
    <w:tmpl w:val="365E2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610653"/>
    <w:multiLevelType w:val="hybridMultilevel"/>
    <w:tmpl w:val="4DC4C7CE"/>
    <w:lvl w:ilvl="0" w:tplc="1096C9A2">
      <w:start w:val="1"/>
      <w:numFmt w:val="decimal"/>
      <w:lvlText w:val="%1."/>
      <w:lvlJc w:val="left"/>
      <w:pPr>
        <w:ind w:left="426" w:hanging="426"/>
      </w:pPr>
      <w:rPr>
        <w:rFonts w:ascii="Tahoma" w:eastAsia="Tahoma" w:hAnsi="Tahoma" w:cs="Tahoma" w:hint="default"/>
        <w:b/>
        <w:bCs/>
        <w:i w:val="0"/>
        <w:iCs w:val="0"/>
        <w:w w:val="100"/>
        <w:sz w:val="20"/>
        <w:szCs w:val="20"/>
        <w:lang w:val="en-US" w:eastAsia="en-US" w:bidi="ar-SA"/>
      </w:rPr>
    </w:lvl>
    <w:lvl w:ilvl="1" w:tplc="59322AC2">
      <w:start w:val="1"/>
      <w:numFmt w:val="lowerLetter"/>
      <w:lvlText w:val="%2)"/>
      <w:lvlJc w:val="left"/>
      <w:pPr>
        <w:ind w:left="993" w:hanging="567"/>
      </w:pPr>
      <w:rPr>
        <w:rFonts w:hint="default"/>
        <w:b w:val="0"/>
        <w:bCs/>
        <w:w w:val="100"/>
        <w:sz w:val="22"/>
        <w:szCs w:val="22"/>
        <w:lang w:val="en-US" w:eastAsia="en-US" w:bidi="ar-SA"/>
      </w:rPr>
    </w:lvl>
    <w:lvl w:ilvl="2" w:tplc="7AD84EFA">
      <w:numFmt w:val="bullet"/>
      <w:lvlText w:val="•"/>
      <w:lvlJc w:val="left"/>
      <w:pPr>
        <w:ind w:left="1300" w:hanging="567"/>
      </w:pPr>
      <w:rPr>
        <w:rFonts w:hint="default"/>
        <w:lang w:val="en-US" w:eastAsia="en-US" w:bidi="ar-SA"/>
      </w:rPr>
    </w:lvl>
    <w:lvl w:ilvl="3" w:tplc="2D3816BA">
      <w:numFmt w:val="bullet"/>
      <w:lvlText w:val="•"/>
      <w:lvlJc w:val="left"/>
      <w:pPr>
        <w:ind w:left="2367" w:hanging="567"/>
      </w:pPr>
      <w:rPr>
        <w:rFonts w:hint="default"/>
        <w:lang w:val="en-US" w:eastAsia="en-US" w:bidi="ar-SA"/>
      </w:rPr>
    </w:lvl>
    <w:lvl w:ilvl="4" w:tplc="5922FFEC">
      <w:numFmt w:val="bullet"/>
      <w:lvlText w:val="•"/>
      <w:lvlJc w:val="left"/>
      <w:pPr>
        <w:ind w:left="3435" w:hanging="567"/>
      </w:pPr>
      <w:rPr>
        <w:rFonts w:hint="default"/>
        <w:lang w:val="en-US" w:eastAsia="en-US" w:bidi="ar-SA"/>
      </w:rPr>
    </w:lvl>
    <w:lvl w:ilvl="5" w:tplc="89F05AD6">
      <w:numFmt w:val="bullet"/>
      <w:lvlText w:val="•"/>
      <w:lvlJc w:val="left"/>
      <w:pPr>
        <w:ind w:left="4502" w:hanging="567"/>
      </w:pPr>
      <w:rPr>
        <w:rFonts w:hint="default"/>
        <w:lang w:val="en-US" w:eastAsia="en-US" w:bidi="ar-SA"/>
      </w:rPr>
    </w:lvl>
    <w:lvl w:ilvl="6" w:tplc="4498E418">
      <w:numFmt w:val="bullet"/>
      <w:lvlText w:val="•"/>
      <w:lvlJc w:val="left"/>
      <w:pPr>
        <w:ind w:left="5570" w:hanging="567"/>
      </w:pPr>
      <w:rPr>
        <w:rFonts w:hint="default"/>
        <w:lang w:val="en-US" w:eastAsia="en-US" w:bidi="ar-SA"/>
      </w:rPr>
    </w:lvl>
    <w:lvl w:ilvl="7" w:tplc="2ACA0ED8">
      <w:numFmt w:val="bullet"/>
      <w:lvlText w:val="•"/>
      <w:lvlJc w:val="left"/>
      <w:pPr>
        <w:ind w:left="6637" w:hanging="567"/>
      </w:pPr>
      <w:rPr>
        <w:rFonts w:hint="default"/>
        <w:lang w:val="en-US" w:eastAsia="en-US" w:bidi="ar-SA"/>
      </w:rPr>
    </w:lvl>
    <w:lvl w:ilvl="8" w:tplc="F24E1BEA">
      <w:numFmt w:val="bullet"/>
      <w:lvlText w:val="•"/>
      <w:lvlJc w:val="left"/>
      <w:pPr>
        <w:ind w:left="7705" w:hanging="567"/>
      </w:pPr>
      <w:rPr>
        <w:rFonts w:hint="default"/>
        <w:lang w:val="en-US" w:eastAsia="en-US" w:bidi="ar-SA"/>
      </w:rPr>
    </w:lvl>
  </w:abstractNum>
  <w:abstractNum w:abstractNumId="36" w15:restartNumberingAfterBreak="0">
    <w:nsid w:val="7F361DE4"/>
    <w:multiLevelType w:val="multilevel"/>
    <w:tmpl w:val="F4BEB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0945615">
    <w:abstractNumId w:val="2"/>
  </w:num>
  <w:num w:numId="2" w16cid:durableId="1342701992">
    <w:abstractNumId w:val="35"/>
  </w:num>
  <w:num w:numId="3" w16cid:durableId="356085728">
    <w:abstractNumId w:val="17"/>
  </w:num>
  <w:num w:numId="4" w16cid:durableId="1016813512">
    <w:abstractNumId w:val="26"/>
  </w:num>
  <w:num w:numId="5" w16cid:durableId="1990472694">
    <w:abstractNumId w:val="7"/>
  </w:num>
  <w:num w:numId="6" w16cid:durableId="76557501">
    <w:abstractNumId w:val="10"/>
  </w:num>
  <w:num w:numId="7" w16cid:durableId="608857250">
    <w:abstractNumId w:val="25"/>
  </w:num>
  <w:num w:numId="8" w16cid:durableId="1325275839">
    <w:abstractNumId w:val="4"/>
  </w:num>
  <w:num w:numId="9" w16cid:durableId="1124422746">
    <w:abstractNumId w:val="12"/>
  </w:num>
  <w:num w:numId="10" w16cid:durableId="912394327">
    <w:abstractNumId w:val="5"/>
  </w:num>
  <w:num w:numId="11" w16cid:durableId="279410373">
    <w:abstractNumId w:val="23"/>
  </w:num>
  <w:num w:numId="12" w16cid:durableId="2021420147">
    <w:abstractNumId w:val="24"/>
  </w:num>
  <w:num w:numId="13" w16cid:durableId="1670254574">
    <w:abstractNumId w:val="29"/>
  </w:num>
  <w:num w:numId="14" w16cid:durableId="1924800782">
    <w:abstractNumId w:val="33"/>
  </w:num>
  <w:num w:numId="15" w16cid:durableId="1669598052">
    <w:abstractNumId w:val="14"/>
  </w:num>
  <w:num w:numId="16" w16cid:durableId="1874920296">
    <w:abstractNumId w:val="6"/>
  </w:num>
  <w:num w:numId="17" w16cid:durableId="626854033">
    <w:abstractNumId w:val="34"/>
  </w:num>
  <w:num w:numId="18" w16cid:durableId="1227304927">
    <w:abstractNumId w:val="16"/>
  </w:num>
  <w:num w:numId="19" w16cid:durableId="1948465112">
    <w:abstractNumId w:val="36"/>
  </w:num>
  <w:num w:numId="20" w16cid:durableId="622271828">
    <w:abstractNumId w:val="32"/>
  </w:num>
  <w:num w:numId="21" w16cid:durableId="601229214">
    <w:abstractNumId w:val="28"/>
  </w:num>
  <w:num w:numId="22" w16cid:durableId="1219970423">
    <w:abstractNumId w:val="28"/>
    <w:lvlOverride w:ilvl="1">
      <w:lvl w:ilvl="1">
        <w:numFmt w:val="bullet"/>
        <w:lvlText w:val=""/>
        <w:lvlJc w:val="left"/>
        <w:pPr>
          <w:tabs>
            <w:tab w:val="num" w:pos="1440"/>
          </w:tabs>
          <w:ind w:left="1440" w:hanging="360"/>
        </w:pPr>
        <w:rPr>
          <w:rFonts w:ascii="Symbol" w:hAnsi="Symbol" w:hint="default"/>
          <w:sz w:val="20"/>
        </w:rPr>
      </w:lvl>
    </w:lvlOverride>
  </w:num>
  <w:num w:numId="23" w16cid:durableId="1242838250">
    <w:abstractNumId w:val="28"/>
    <w:lvlOverride w:ilvl="1">
      <w:lvl w:ilvl="1">
        <w:numFmt w:val="bullet"/>
        <w:lvlText w:val=""/>
        <w:lvlJc w:val="left"/>
        <w:pPr>
          <w:tabs>
            <w:tab w:val="num" w:pos="1440"/>
          </w:tabs>
          <w:ind w:left="1440" w:hanging="360"/>
        </w:pPr>
        <w:rPr>
          <w:rFonts w:ascii="Symbol" w:hAnsi="Symbol" w:hint="default"/>
          <w:sz w:val="20"/>
        </w:rPr>
      </w:lvl>
    </w:lvlOverride>
  </w:num>
  <w:num w:numId="24" w16cid:durableId="1157527542">
    <w:abstractNumId w:val="28"/>
    <w:lvlOverride w:ilvl="1">
      <w:lvl w:ilvl="1">
        <w:numFmt w:val="bullet"/>
        <w:lvlText w:val=""/>
        <w:lvlJc w:val="left"/>
        <w:pPr>
          <w:tabs>
            <w:tab w:val="num" w:pos="1440"/>
          </w:tabs>
          <w:ind w:left="1440" w:hanging="360"/>
        </w:pPr>
        <w:rPr>
          <w:rFonts w:ascii="Symbol" w:hAnsi="Symbol" w:hint="default"/>
          <w:sz w:val="20"/>
        </w:rPr>
      </w:lvl>
    </w:lvlOverride>
  </w:num>
  <w:num w:numId="25" w16cid:durableId="158622511">
    <w:abstractNumId w:val="28"/>
    <w:lvlOverride w:ilvl="1">
      <w:lvl w:ilvl="1">
        <w:numFmt w:val="bullet"/>
        <w:lvlText w:val=""/>
        <w:lvlJc w:val="left"/>
        <w:pPr>
          <w:tabs>
            <w:tab w:val="num" w:pos="1440"/>
          </w:tabs>
          <w:ind w:left="1440" w:hanging="360"/>
        </w:pPr>
        <w:rPr>
          <w:rFonts w:ascii="Symbol" w:hAnsi="Symbol" w:hint="default"/>
          <w:sz w:val="20"/>
        </w:rPr>
      </w:lvl>
    </w:lvlOverride>
  </w:num>
  <w:num w:numId="26" w16cid:durableId="782112504">
    <w:abstractNumId w:val="28"/>
    <w:lvlOverride w:ilvl="1">
      <w:lvl w:ilvl="1">
        <w:numFmt w:val="bullet"/>
        <w:lvlText w:val=""/>
        <w:lvlJc w:val="left"/>
        <w:pPr>
          <w:tabs>
            <w:tab w:val="num" w:pos="1440"/>
          </w:tabs>
          <w:ind w:left="1440" w:hanging="360"/>
        </w:pPr>
        <w:rPr>
          <w:rFonts w:ascii="Symbol" w:hAnsi="Symbol" w:hint="default"/>
          <w:sz w:val="20"/>
        </w:rPr>
      </w:lvl>
    </w:lvlOverride>
  </w:num>
  <w:num w:numId="27" w16cid:durableId="469252282">
    <w:abstractNumId w:val="31"/>
  </w:num>
  <w:num w:numId="28" w16cid:durableId="1143080589">
    <w:abstractNumId w:val="0"/>
  </w:num>
  <w:num w:numId="29" w16cid:durableId="1690057923">
    <w:abstractNumId w:val="3"/>
  </w:num>
  <w:num w:numId="30" w16cid:durableId="1902398239">
    <w:abstractNumId w:val="1"/>
  </w:num>
  <w:num w:numId="31" w16cid:durableId="615064742">
    <w:abstractNumId w:val="19"/>
  </w:num>
  <w:num w:numId="32" w16cid:durableId="2043507238">
    <w:abstractNumId w:val="11"/>
  </w:num>
  <w:num w:numId="33" w16cid:durableId="504174401">
    <w:abstractNumId w:val="20"/>
  </w:num>
  <w:num w:numId="34" w16cid:durableId="932670624">
    <w:abstractNumId w:val="21"/>
  </w:num>
  <w:num w:numId="35" w16cid:durableId="1866550940">
    <w:abstractNumId w:val="30"/>
  </w:num>
  <w:num w:numId="36" w16cid:durableId="704449420">
    <w:abstractNumId w:val="22"/>
  </w:num>
  <w:num w:numId="37" w16cid:durableId="573971980">
    <w:abstractNumId w:val="8"/>
  </w:num>
  <w:num w:numId="38" w16cid:durableId="129179276">
    <w:abstractNumId w:val="9"/>
  </w:num>
  <w:num w:numId="39" w16cid:durableId="2059821779">
    <w:abstractNumId w:val="15"/>
  </w:num>
  <w:num w:numId="40" w16cid:durableId="1336228335">
    <w:abstractNumId w:val="27"/>
  </w:num>
  <w:num w:numId="41" w16cid:durableId="2059431163">
    <w:abstractNumId w:val="13"/>
  </w:num>
  <w:num w:numId="42" w16cid:durableId="46092121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92E"/>
    <w:rsid w:val="00003BEE"/>
    <w:rsid w:val="000049FF"/>
    <w:rsid w:val="0000626A"/>
    <w:rsid w:val="000068EE"/>
    <w:rsid w:val="00006C62"/>
    <w:rsid w:val="00007019"/>
    <w:rsid w:val="000107E3"/>
    <w:rsid w:val="000108D2"/>
    <w:rsid w:val="000109B2"/>
    <w:rsid w:val="00010BE2"/>
    <w:rsid w:val="00010F6B"/>
    <w:rsid w:val="00011DA9"/>
    <w:rsid w:val="00013563"/>
    <w:rsid w:val="00013BC8"/>
    <w:rsid w:val="000156B5"/>
    <w:rsid w:val="000159A4"/>
    <w:rsid w:val="00016617"/>
    <w:rsid w:val="000172FE"/>
    <w:rsid w:val="000206AE"/>
    <w:rsid w:val="00021759"/>
    <w:rsid w:val="0002304C"/>
    <w:rsid w:val="00023099"/>
    <w:rsid w:val="00026306"/>
    <w:rsid w:val="00026908"/>
    <w:rsid w:val="000273FB"/>
    <w:rsid w:val="00027E37"/>
    <w:rsid w:val="000308E8"/>
    <w:rsid w:val="00031995"/>
    <w:rsid w:val="0003302B"/>
    <w:rsid w:val="00033B9D"/>
    <w:rsid w:val="0003480B"/>
    <w:rsid w:val="00034C48"/>
    <w:rsid w:val="00035F84"/>
    <w:rsid w:val="00036525"/>
    <w:rsid w:val="00036E69"/>
    <w:rsid w:val="00037612"/>
    <w:rsid w:val="0003799B"/>
    <w:rsid w:val="00037BEE"/>
    <w:rsid w:val="00040ECB"/>
    <w:rsid w:val="000438F6"/>
    <w:rsid w:val="000459F3"/>
    <w:rsid w:val="00046404"/>
    <w:rsid w:val="00050DF8"/>
    <w:rsid w:val="00051199"/>
    <w:rsid w:val="000522AE"/>
    <w:rsid w:val="00055664"/>
    <w:rsid w:val="000556DA"/>
    <w:rsid w:val="00056BA6"/>
    <w:rsid w:val="00057E94"/>
    <w:rsid w:val="00060B47"/>
    <w:rsid w:val="00061703"/>
    <w:rsid w:val="00062C69"/>
    <w:rsid w:val="000638CD"/>
    <w:rsid w:val="0006448F"/>
    <w:rsid w:val="00065373"/>
    <w:rsid w:val="00065CEF"/>
    <w:rsid w:val="00073753"/>
    <w:rsid w:val="0007391C"/>
    <w:rsid w:val="00075892"/>
    <w:rsid w:val="00077091"/>
    <w:rsid w:val="00077600"/>
    <w:rsid w:val="00080881"/>
    <w:rsid w:val="000822FE"/>
    <w:rsid w:val="0008256D"/>
    <w:rsid w:val="000828C7"/>
    <w:rsid w:val="000829B0"/>
    <w:rsid w:val="00083A89"/>
    <w:rsid w:val="00085A01"/>
    <w:rsid w:val="0009038C"/>
    <w:rsid w:val="00090F51"/>
    <w:rsid w:val="000944F9"/>
    <w:rsid w:val="00095B9A"/>
    <w:rsid w:val="00097122"/>
    <w:rsid w:val="000A12AD"/>
    <w:rsid w:val="000A2E92"/>
    <w:rsid w:val="000A4834"/>
    <w:rsid w:val="000A60A0"/>
    <w:rsid w:val="000A69A5"/>
    <w:rsid w:val="000B4B7B"/>
    <w:rsid w:val="000B4DF6"/>
    <w:rsid w:val="000B4F8A"/>
    <w:rsid w:val="000B56CE"/>
    <w:rsid w:val="000B7965"/>
    <w:rsid w:val="000B7AEF"/>
    <w:rsid w:val="000C1DD5"/>
    <w:rsid w:val="000C3987"/>
    <w:rsid w:val="000C73D2"/>
    <w:rsid w:val="000C7C91"/>
    <w:rsid w:val="000D04C7"/>
    <w:rsid w:val="000D214D"/>
    <w:rsid w:val="000D407B"/>
    <w:rsid w:val="000D5298"/>
    <w:rsid w:val="000D7841"/>
    <w:rsid w:val="000D7C61"/>
    <w:rsid w:val="000D7FB9"/>
    <w:rsid w:val="000E371B"/>
    <w:rsid w:val="000E3F91"/>
    <w:rsid w:val="000E4D0F"/>
    <w:rsid w:val="000E5C23"/>
    <w:rsid w:val="000E6640"/>
    <w:rsid w:val="000F02C4"/>
    <w:rsid w:val="000F066D"/>
    <w:rsid w:val="000F4704"/>
    <w:rsid w:val="000F4708"/>
    <w:rsid w:val="000F5611"/>
    <w:rsid w:val="000F5C77"/>
    <w:rsid w:val="000F78A8"/>
    <w:rsid w:val="001030E8"/>
    <w:rsid w:val="00105AE7"/>
    <w:rsid w:val="001107ED"/>
    <w:rsid w:val="0011138B"/>
    <w:rsid w:val="00112442"/>
    <w:rsid w:val="00112E7A"/>
    <w:rsid w:val="00113D73"/>
    <w:rsid w:val="00114586"/>
    <w:rsid w:val="00115796"/>
    <w:rsid w:val="001204CF"/>
    <w:rsid w:val="001211B4"/>
    <w:rsid w:val="0012137D"/>
    <w:rsid w:val="00124E76"/>
    <w:rsid w:val="00125685"/>
    <w:rsid w:val="0012638C"/>
    <w:rsid w:val="001278DB"/>
    <w:rsid w:val="00131F04"/>
    <w:rsid w:val="001321EE"/>
    <w:rsid w:val="0013435A"/>
    <w:rsid w:val="00134606"/>
    <w:rsid w:val="00134D04"/>
    <w:rsid w:val="0013546C"/>
    <w:rsid w:val="001375D2"/>
    <w:rsid w:val="001401B3"/>
    <w:rsid w:val="00141EA7"/>
    <w:rsid w:val="00150CA9"/>
    <w:rsid w:val="00153E25"/>
    <w:rsid w:val="001545FE"/>
    <w:rsid w:val="001558FE"/>
    <w:rsid w:val="001569D8"/>
    <w:rsid w:val="00157077"/>
    <w:rsid w:val="00157612"/>
    <w:rsid w:val="001626A3"/>
    <w:rsid w:val="00166F6E"/>
    <w:rsid w:val="00167A28"/>
    <w:rsid w:val="00171746"/>
    <w:rsid w:val="00172997"/>
    <w:rsid w:val="00173688"/>
    <w:rsid w:val="001736C1"/>
    <w:rsid w:val="0017558A"/>
    <w:rsid w:val="00175DC9"/>
    <w:rsid w:val="00176AD0"/>
    <w:rsid w:val="0018171C"/>
    <w:rsid w:val="00181837"/>
    <w:rsid w:val="00181A6E"/>
    <w:rsid w:val="001850D2"/>
    <w:rsid w:val="00185E5E"/>
    <w:rsid w:val="001907DC"/>
    <w:rsid w:val="00193874"/>
    <w:rsid w:val="00194F8E"/>
    <w:rsid w:val="001964F8"/>
    <w:rsid w:val="001A05AB"/>
    <w:rsid w:val="001A29C9"/>
    <w:rsid w:val="001A3572"/>
    <w:rsid w:val="001A3A95"/>
    <w:rsid w:val="001A45E1"/>
    <w:rsid w:val="001A502C"/>
    <w:rsid w:val="001B301B"/>
    <w:rsid w:val="001B3416"/>
    <w:rsid w:val="001B4055"/>
    <w:rsid w:val="001B5068"/>
    <w:rsid w:val="001B5215"/>
    <w:rsid w:val="001B6DB4"/>
    <w:rsid w:val="001B7309"/>
    <w:rsid w:val="001B7909"/>
    <w:rsid w:val="001B79F8"/>
    <w:rsid w:val="001B7BD7"/>
    <w:rsid w:val="001C0D81"/>
    <w:rsid w:val="001C24EB"/>
    <w:rsid w:val="001C66D2"/>
    <w:rsid w:val="001C6880"/>
    <w:rsid w:val="001D06E6"/>
    <w:rsid w:val="001D1A7A"/>
    <w:rsid w:val="001D3DEA"/>
    <w:rsid w:val="001D5570"/>
    <w:rsid w:val="001D5ACA"/>
    <w:rsid w:val="001D690B"/>
    <w:rsid w:val="001E1597"/>
    <w:rsid w:val="001E32CB"/>
    <w:rsid w:val="001E359B"/>
    <w:rsid w:val="001E3E28"/>
    <w:rsid w:val="001E61F8"/>
    <w:rsid w:val="001F1767"/>
    <w:rsid w:val="001F267D"/>
    <w:rsid w:val="001F3D26"/>
    <w:rsid w:val="001F5C73"/>
    <w:rsid w:val="001F79D3"/>
    <w:rsid w:val="00201EFA"/>
    <w:rsid w:val="00203C40"/>
    <w:rsid w:val="00210CD6"/>
    <w:rsid w:val="00212F77"/>
    <w:rsid w:val="00213A28"/>
    <w:rsid w:val="00216658"/>
    <w:rsid w:val="002176DD"/>
    <w:rsid w:val="00220A03"/>
    <w:rsid w:val="00220E82"/>
    <w:rsid w:val="00222114"/>
    <w:rsid w:val="00222EEC"/>
    <w:rsid w:val="002239F6"/>
    <w:rsid w:val="00225AA1"/>
    <w:rsid w:val="00230FE6"/>
    <w:rsid w:val="00231777"/>
    <w:rsid w:val="00231CE2"/>
    <w:rsid w:val="00232D90"/>
    <w:rsid w:val="00233F8C"/>
    <w:rsid w:val="002368B0"/>
    <w:rsid w:val="002428AD"/>
    <w:rsid w:val="00242DA1"/>
    <w:rsid w:val="0024352C"/>
    <w:rsid w:val="00244939"/>
    <w:rsid w:val="00244C08"/>
    <w:rsid w:val="00245C9E"/>
    <w:rsid w:val="00245ED9"/>
    <w:rsid w:val="002460F7"/>
    <w:rsid w:val="00246808"/>
    <w:rsid w:val="002503E8"/>
    <w:rsid w:val="002507BA"/>
    <w:rsid w:val="00251BEA"/>
    <w:rsid w:val="002546FF"/>
    <w:rsid w:val="00257AB7"/>
    <w:rsid w:val="00257C12"/>
    <w:rsid w:val="00261E20"/>
    <w:rsid w:val="002629F9"/>
    <w:rsid w:val="0026352C"/>
    <w:rsid w:val="00264175"/>
    <w:rsid w:val="00266188"/>
    <w:rsid w:val="00266578"/>
    <w:rsid w:val="00271D3A"/>
    <w:rsid w:val="002723F4"/>
    <w:rsid w:val="002724CE"/>
    <w:rsid w:val="00273FF4"/>
    <w:rsid w:val="00274C71"/>
    <w:rsid w:val="00276655"/>
    <w:rsid w:val="0027665F"/>
    <w:rsid w:val="00277253"/>
    <w:rsid w:val="002779E5"/>
    <w:rsid w:val="00284341"/>
    <w:rsid w:val="002877EB"/>
    <w:rsid w:val="00293BFE"/>
    <w:rsid w:val="0029430A"/>
    <w:rsid w:val="00296936"/>
    <w:rsid w:val="002A061A"/>
    <w:rsid w:val="002A0BD4"/>
    <w:rsid w:val="002A1006"/>
    <w:rsid w:val="002A121B"/>
    <w:rsid w:val="002A15BD"/>
    <w:rsid w:val="002A4BE1"/>
    <w:rsid w:val="002A665A"/>
    <w:rsid w:val="002A7F73"/>
    <w:rsid w:val="002B0DEB"/>
    <w:rsid w:val="002B693B"/>
    <w:rsid w:val="002B7F65"/>
    <w:rsid w:val="002C053B"/>
    <w:rsid w:val="002C098D"/>
    <w:rsid w:val="002C1389"/>
    <w:rsid w:val="002C2509"/>
    <w:rsid w:val="002C335B"/>
    <w:rsid w:val="002C45E3"/>
    <w:rsid w:val="002D2567"/>
    <w:rsid w:val="002D2850"/>
    <w:rsid w:val="002D382F"/>
    <w:rsid w:val="002D389E"/>
    <w:rsid w:val="002D3993"/>
    <w:rsid w:val="002D5BAE"/>
    <w:rsid w:val="002D66AD"/>
    <w:rsid w:val="002E05FC"/>
    <w:rsid w:val="002E0618"/>
    <w:rsid w:val="002E1BB7"/>
    <w:rsid w:val="002E2BD8"/>
    <w:rsid w:val="002E3E9B"/>
    <w:rsid w:val="002E5B74"/>
    <w:rsid w:val="002E5C62"/>
    <w:rsid w:val="002E7863"/>
    <w:rsid w:val="002F0E26"/>
    <w:rsid w:val="002F1F90"/>
    <w:rsid w:val="002F219D"/>
    <w:rsid w:val="002F246D"/>
    <w:rsid w:val="002F279E"/>
    <w:rsid w:val="002F2B4C"/>
    <w:rsid w:val="00301033"/>
    <w:rsid w:val="00301D68"/>
    <w:rsid w:val="00302137"/>
    <w:rsid w:val="00302622"/>
    <w:rsid w:val="003031CC"/>
    <w:rsid w:val="00304226"/>
    <w:rsid w:val="00306ADA"/>
    <w:rsid w:val="00307868"/>
    <w:rsid w:val="003112DF"/>
    <w:rsid w:val="00321365"/>
    <w:rsid w:val="0032453F"/>
    <w:rsid w:val="0033354A"/>
    <w:rsid w:val="00333DE8"/>
    <w:rsid w:val="00333FBD"/>
    <w:rsid w:val="00334B7D"/>
    <w:rsid w:val="003358B1"/>
    <w:rsid w:val="00337D39"/>
    <w:rsid w:val="00340040"/>
    <w:rsid w:val="00341317"/>
    <w:rsid w:val="00341698"/>
    <w:rsid w:val="00344B32"/>
    <w:rsid w:val="00345AF8"/>
    <w:rsid w:val="00346005"/>
    <w:rsid w:val="0034786B"/>
    <w:rsid w:val="0035179D"/>
    <w:rsid w:val="003520FF"/>
    <w:rsid w:val="00354A52"/>
    <w:rsid w:val="00355819"/>
    <w:rsid w:val="00355C5B"/>
    <w:rsid w:val="003562B5"/>
    <w:rsid w:val="00357B53"/>
    <w:rsid w:val="00360E2C"/>
    <w:rsid w:val="003628D8"/>
    <w:rsid w:val="0037095F"/>
    <w:rsid w:val="00370C53"/>
    <w:rsid w:val="003715C5"/>
    <w:rsid w:val="003720A9"/>
    <w:rsid w:val="00373204"/>
    <w:rsid w:val="003749C5"/>
    <w:rsid w:val="00374A20"/>
    <w:rsid w:val="00376711"/>
    <w:rsid w:val="003772DC"/>
    <w:rsid w:val="003808A6"/>
    <w:rsid w:val="003824E3"/>
    <w:rsid w:val="00386E05"/>
    <w:rsid w:val="00393A10"/>
    <w:rsid w:val="003940EB"/>
    <w:rsid w:val="00395211"/>
    <w:rsid w:val="00396054"/>
    <w:rsid w:val="00396C50"/>
    <w:rsid w:val="003A3F9A"/>
    <w:rsid w:val="003A3FC4"/>
    <w:rsid w:val="003A5625"/>
    <w:rsid w:val="003A5835"/>
    <w:rsid w:val="003A59D3"/>
    <w:rsid w:val="003A78B4"/>
    <w:rsid w:val="003A7982"/>
    <w:rsid w:val="003B04F9"/>
    <w:rsid w:val="003B15F4"/>
    <w:rsid w:val="003B25EF"/>
    <w:rsid w:val="003B3003"/>
    <w:rsid w:val="003B3DF0"/>
    <w:rsid w:val="003B3FD9"/>
    <w:rsid w:val="003B55B3"/>
    <w:rsid w:val="003B72D4"/>
    <w:rsid w:val="003C065A"/>
    <w:rsid w:val="003C2059"/>
    <w:rsid w:val="003C252F"/>
    <w:rsid w:val="003C3C3B"/>
    <w:rsid w:val="003C48BE"/>
    <w:rsid w:val="003C53D4"/>
    <w:rsid w:val="003C55A4"/>
    <w:rsid w:val="003C69E5"/>
    <w:rsid w:val="003C6D70"/>
    <w:rsid w:val="003D2901"/>
    <w:rsid w:val="003D5501"/>
    <w:rsid w:val="003E12C4"/>
    <w:rsid w:val="003E2F16"/>
    <w:rsid w:val="003E33F9"/>
    <w:rsid w:val="003E4246"/>
    <w:rsid w:val="003E6AF9"/>
    <w:rsid w:val="003E7117"/>
    <w:rsid w:val="003E7A3D"/>
    <w:rsid w:val="003F086E"/>
    <w:rsid w:val="003F0C28"/>
    <w:rsid w:val="003F1F05"/>
    <w:rsid w:val="003F5FFA"/>
    <w:rsid w:val="003F6E8E"/>
    <w:rsid w:val="003F7873"/>
    <w:rsid w:val="003F78F6"/>
    <w:rsid w:val="004012D6"/>
    <w:rsid w:val="00401B8E"/>
    <w:rsid w:val="004064B7"/>
    <w:rsid w:val="00407004"/>
    <w:rsid w:val="00410203"/>
    <w:rsid w:val="004142CA"/>
    <w:rsid w:val="0041541C"/>
    <w:rsid w:val="00423D2E"/>
    <w:rsid w:val="00423EBE"/>
    <w:rsid w:val="00424A26"/>
    <w:rsid w:val="00424CA2"/>
    <w:rsid w:val="00424F18"/>
    <w:rsid w:val="0042602F"/>
    <w:rsid w:val="0042752A"/>
    <w:rsid w:val="00427F2D"/>
    <w:rsid w:val="004302B5"/>
    <w:rsid w:val="00430E86"/>
    <w:rsid w:val="004310BC"/>
    <w:rsid w:val="00434209"/>
    <w:rsid w:val="004360E8"/>
    <w:rsid w:val="004369BE"/>
    <w:rsid w:val="00442FA7"/>
    <w:rsid w:val="00445A58"/>
    <w:rsid w:val="00445CF2"/>
    <w:rsid w:val="00446135"/>
    <w:rsid w:val="004503BD"/>
    <w:rsid w:val="00455241"/>
    <w:rsid w:val="00457453"/>
    <w:rsid w:val="00457C04"/>
    <w:rsid w:val="00461862"/>
    <w:rsid w:val="00462C06"/>
    <w:rsid w:val="00462E48"/>
    <w:rsid w:val="00463E42"/>
    <w:rsid w:val="00464086"/>
    <w:rsid w:val="00471880"/>
    <w:rsid w:val="0047248C"/>
    <w:rsid w:val="00472EBB"/>
    <w:rsid w:val="00473411"/>
    <w:rsid w:val="00473425"/>
    <w:rsid w:val="00474614"/>
    <w:rsid w:val="00475F1F"/>
    <w:rsid w:val="00480718"/>
    <w:rsid w:val="00481270"/>
    <w:rsid w:val="004825A4"/>
    <w:rsid w:val="00483B42"/>
    <w:rsid w:val="00483F6C"/>
    <w:rsid w:val="0048403F"/>
    <w:rsid w:val="00486734"/>
    <w:rsid w:val="00486D9C"/>
    <w:rsid w:val="0048735D"/>
    <w:rsid w:val="004947E5"/>
    <w:rsid w:val="004A007A"/>
    <w:rsid w:val="004A063D"/>
    <w:rsid w:val="004A070D"/>
    <w:rsid w:val="004A4A74"/>
    <w:rsid w:val="004A6C90"/>
    <w:rsid w:val="004A769A"/>
    <w:rsid w:val="004A77A0"/>
    <w:rsid w:val="004B0331"/>
    <w:rsid w:val="004B1625"/>
    <w:rsid w:val="004B7871"/>
    <w:rsid w:val="004C0A70"/>
    <w:rsid w:val="004C6262"/>
    <w:rsid w:val="004C79FC"/>
    <w:rsid w:val="004C7B34"/>
    <w:rsid w:val="004D3AAA"/>
    <w:rsid w:val="004D4AEA"/>
    <w:rsid w:val="004D5A92"/>
    <w:rsid w:val="004D5D58"/>
    <w:rsid w:val="004D6022"/>
    <w:rsid w:val="004D6104"/>
    <w:rsid w:val="004D6776"/>
    <w:rsid w:val="004D6A68"/>
    <w:rsid w:val="004D6A8E"/>
    <w:rsid w:val="004D7308"/>
    <w:rsid w:val="004D7651"/>
    <w:rsid w:val="004D7DC7"/>
    <w:rsid w:val="004E0E6D"/>
    <w:rsid w:val="004E3913"/>
    <w:rsid w:val="004E6317"/>
    <w:rsid w:val="004E689A"/>
    <w:rsid w:val="004E6A7C"/>
    <w:rsid w:val="004F0BD7"/>
    <w:rsid w:val="004F6AE7"/>
    <w:rsid w:val="004F6CDC"/>
    <w:rsid w:val="004F7C35"/>
    <w:rsid w:val="005000A7"/>
    <w:rsid w:val="005003B5"/>
    <w:rsid w:val="005026CB"/>
    <w:rsid w:val="00503C69"/>
    <w:rsid w:val="00505AD4"/>
    <w:rsid w:val="0050681B"/>
    <w:rsid w:val="0050692E"/>
    <w:rsid w:val="005071C9"/>
    <w:rsid w:val="00507301"/>
    <w:rsid w:val="0050793B"/>
    <w:rsid w:val="00511AB2"/>
    <w:rsid w:val="005163CE"/>
    <w:rsid w:val="00516BCF"/>
    <w:rsid w:val="00517A68"/>
    <w:rsid w:val="00521ECB"/>
    <w:rsid w:val="00522401"/>
    <w:rsid w:val="0052334D"/>
    <w:rsid w:val="00524B20"/>
    <w:rsid w:val="00524CAA"/>
    <w:rsid w:val="005305A7"/>
    <w:rsid w:val="005308FD"/>
    <w:rsid w:val="00530ACD"/>
    <w:rsid w:val="00532886"/>
    <w:rsid w:val="00535441"/>
    <w:rsid w:val="005359C6"/>
    <w:rsid w:val="005359E8"/>
    <w:rsid w:val="00536741"/>
    <w:rsid w:val="00536D1C"/>
    <w:rsid w:val="00537A74"/>
    <w:rsid w:val="0054048A"/>
    <w:rsid w:val="00545AE7"/>
    <w:rsid w:val="0054687A"/>
    <w:rsid w:val="005468DE"/>
    <w:rsid w:val="00546A94"/>
    <w:rsid w:val="00547A12"/>
    <w:rsid w:val="00550107"/>
    <w:rsid w:val="00553CC9"/>
    <w:rsid w:val="005545D6"/>
    <w:rsid w:val="00557425"/>
    <w:rsid w:val="00557D8C"/>
    <w:rsid w:val="0056387A"/>
    <w:rsid w:val="00563E00"/>
    <w:rsid w:val="00565260"/>
    <w:rsid w:val="00565485"/>
    <w:rsid w:val="00565AAF"/>
    <w:rsid w:val="00567056"/>
    <w:rsid w:val="005670A4"/>
    <w:rsid w:val="005674CD"/>
    <w:rsid w:val="00570807"/>
    <w:rsid w:val="00570A7B"/>
    <w:rsid w:val="00571BAD"/>
    <w:rsid w:val="0057424C"/>
    <w:rsid w:val="00575AC0"/>
    <w:rsid w:val="00575F46"/>
    <w:rsid w:val="0057621E"/>
    <w:rsid w:val="005765E6"/>
    <w:rsid w:val="005772E1"/>
    <w:rsid w:val="00580107"/>
    <w:rsid w:val="00580147"/>
    <w:rsid w:val="00581539"/>
    <w:rsid w:val="00581FB8"/>
    <w:rsid w:val="00583B41"/>
    <w:rsid w:val="00586808"/>
    <w:rsid w:val="005903AD"/>
    <w:rsid w:val="005918F1"/>
    <w:rsid w:val="00592728"/>
    <w:rsid w:val="00592BCC"/>
    <w:rsid w:val="00593789"/>
    <w:rsid w:val="00595A69"/>
    <w:rsid w:val="00596F46"/>
    <w:rsid w:val="005A0627"/>
    <w:rsid w:val="005A2022"/>
    <w:rsid w:val="005A3A98"/>
    <w:rsid w:val="005A5463"/>
    <w:rsid w:val="005A59A7"/>
    <w:rsid w:val="005A5A78"/>
    <w:rsid w:val="005A6499"/>
    <w:rsid w:val="005A6B9A"/>
    <w:rsid w:val="005A70BE"/>
    <w:rsid w:val="005B0445"/>
    <w:rsid w:val="005B13DE"/>
    <w:rsid w:val="005B1B0F"/>
    <w:rsid w:val="005B3E7F"/>
    <w:rsid w:val="005C3412"/>
    <w:rsid w:val="005C3D7F"/>
    <w:rsid w:val="005C4637"/>
    <w:rsid w:val="005C6072"/>
    <w:rsid w:val="005C647D"/>
    <w:rsid w:val="005D21C1"/>
    <w:rsid w:val="005D4D92"/>
    <w:rsid w:val="005D5B6C"/>
    <w:rsid w:val="005D66EF"/>
    <w:rsid w:val="005D7B70"/>
    <w:rsid w:val="005E0F27"/>
    <w:rsid w:val="005E2AAC"/>
    <w:rsid w:val="005E503A"/>
    <w:rsid w:val="005E515F"/>
    <w:rsid w:val="005E572A"/>
    <w:rsid w:val="005E657B"/>
    <w:rsid w:val="005E7040"/>
    <w:rsid w:val="005F24B1"/>
    <w:rsid w:val="005F2771"/>
    <w:rsid w:val="005F2785"/>
    <w:rsid w:val="005F3DE8"/>
    <w:rsid w:val="005F3F85"/>
    <w:rsid w:val="005F5E9F"/>
    <w:rsid w:val="00600B50"/>
    <w:rsid w:val="00602B91"/>
    <w:rsid w:val="006034B4"/>
    <w:rsid w:val="0060371A"/>
    <w:rsid w:val="006058CE"/>
    <w:rsid w:val="0060740A"/>
    <w:rsid w:val="006101F1"/>
    <w:rsid w:val="00612386"/>
    <w:rsid w:val="00615DD2"/>
    <w:rsid w:val="00621076"/>
    <w:rsid w:val="00624F54"/>
    <w:rsid w:val="0062648C"/>
    <w:rsid w:val="006268BB"/>
    <w:rsid w:val="00626A4E"/>
    <w:rsid w:val="006270FF"/>
    <w:rsid w:val="00631346"/>
    <w:rsid w:val="00631CA6"/>
    <w:rsid w:val="0063376C"/>
    <w:rsid w:val="00634415"/>
    <w:rsid w:val="006417F5"/>
    <w:rsid w:val="00641E55"/>
    <w:rsid w:val="00644921"/>
    <w:rsid w:val="00645292"/>
    <w:rsid w:val="00646210"/>
    <w:rsid w:val="00647A15"/>
    <w:rsid w:val="00647F07"/>
    <w:rsid w:val="00652637"/>
    <w:rsid w:val="006526AB"/>
    <w:rsid w:val="0065315E"/>
    <w:rsid w:val="0065658F"/>
    <w:rsid w:val="006578F5"/>
    <w:rsid w:val="006615E0"/>
    <w:rsid w:val="0066322B"/>
    <w:rsid w:val="0066377E"/>
    <w:rsid w:val="00667A61"/>
    <w:rsid w:val="00671B45"/>
    <w:rsid w:val="00671BC3"/>
    <w:rsid w:val="00672370"/>
    <w:rsid w:val="00682894"/>
    <w:rsid w:val="00682C98"/>
    <w:rsid w:val="0068745D"/>
    <w:rsid w:val="00687C25"/>
    <w:rsid w:val="00687D79"/>
    <w:rsid w:val="00691974"/>
    <w:rsid w:val="00692F35"/>
    <w:rsid w:val="00693E98"/>
    <w:rsid w:val="00694492"/>
    <w:rsid w:val="0069719A"/>
    <w:rsid w:val="006A07A6"/>
    <w:rsid w:val="006A0F2D"/>
    <w:rsid w:val="006A13C6"/>
    <w:rsid w:val="006A1434"/>
    <w:rsid w:val="006A1C7C"/>
    <w:rsid w:val="006A1E64"/>
    <w:rsid w:val="006A3945"/>
    <w:rsid w:val="006A3AF8"/>
    <w:rsid w:val="006B3AE6"/>
    <w:rsid w:val="006B6333"/>
    <w:rsid w:val="006B7388"/>
    <w:rsid w:val="006B773C"/>
    <w:rsid w:val="006C1CE8"/>
    <w:rsid w:val="006C5606"/>
    <w:rsid w:val="006C5BA7"/>
    <w:rsid w:val="006C6434"/>
    <w:rsid w:val="006D0FDA"/>
    <w:rsid w:val="006D1F60"/>
    <w:rsid w:val="006D39B4"/>
    <w:rsid w:val="006D4AB7"/>
    <w:rsid w:val="006D636C"/>
    <w:rsid w:val="006D7917"/>
    <w:rsid w:val="006E04F3"/>
    <w:rsid w:val="006E267D"/>
    <w:rsid w:val="006E27BB"/>
    <w:rsid w:val="006E6407"/>
    <w:rsid w:val="006E74D0"/>
    <w:rsid w:val="006F000C"/>
    <w:rsid w:val="006F13D8"/>
    <w:rsid w:val="006F1C16"/>
    <w:rsid w:val="006F56FA"/>
    <w:rsid w:val="006F6137"/>
    <w:rsid w:val="006F630F"/>
    <w:rsid w:val="006F69D1"/>
    <w:rsid w:val="00703308"/>
    <w:rsid w:val="0070533C"/>
    <w:rsid w:val="00706539"/>
    <w:rsid w:val="00707ECD"/>
    <w:rsid w:val="00710399"/>
    <w:rsid w:val="0071171F"/>
    <w:rsid w:val="007119CB"/>
    <w:rsid w:val="00712E8B"/>
    <w:rsid w:val="00713AF8"/>
    <w:rsid w:val="00713EA4"/>
    <w:rsid w:val="0071627C"/>
    <w:rsid w:val="00716C1F"/>
    <w:rsid w:val="007174BB"/>
    <w:rsid w:val="007177D3"/>
    <w:rsid w:val="007225D1"/>
    <w:rsid w:val="00726186"/>
    <w:rsid w:val="00726FBB"/>
    <w:rsid w:val="007325A4"/>
    <w:rsid w:val="00732684"/>
    <w:rsid w:val="00735891"/>
    <w:rsid w:val="00735926"/>
    <w:rsid w:val="00736B34"/>
    <w:rsid w:val="00736CF8"/>
    <w:rsid w:val="0074143F"/>
    <w:rsid w:val="007434C9"/>
    <w:rsid w:val="0074391E"/>
    <w:rsid w:val="00743C5E"/>
    <w:rsid w:val="00745464"/>
    <w:rsid w:val="00746B08"/>
    <w:rsid w:val="00750B01"/>
    <w:rsid w:val="00750F3A"/>
    <w:rsid w:val="00751037"/>
    <w:rsid w:val="0075171E"/>
    <w:rsid w:val="00752DAA"/>
    <w:rsid w:val="0075387C"/>
    <w:rsid w:val="00753A40"/>
    <w:rsid w:val="0075678D"/>
    <w:rsid w:val="00760DE0"/>
    <w:rsid w:val="007635FB"/>
    <w:rsid w:val="00764BDE"/>
    <w:rsid w:val="007657FD"/>
    <w:rsid w:val="0076708C"/>
    <w:rsid w:val="007705F6"/>
    <w:rsid w:val="00770AD2"/>
    <w:rsid w:val="007716E3"/>
    <w:rsid w:val="00771A54"/>
    <w:rsid w:val="00771E99"/>
    <w:rsid w:val="007744D0"/>
    <w:rsid w:val="0078307E"/>
    <w:rsid w:val="0078673E"/>
    <w:rsid w:val="00786FDF"/>
    <w:rsid w:val="00790613"/>
    <w:rsid w:val="007930C9"/>
    <w:rsid w:val="00793B0C"/>
    <w:rsid w:val="00795168"/>
    <w:rsid w:val="0079555C"/>
    <w:rsid w:val="00796B61"/>
    <w:rsid w:val="00797FEA"/>
    <w:rsid w:val="007A30B3"/>
    <w:rsid w:val="007A3238"/>
    <w:rsid w:val="007A47E9"/>
    <w:rsid w:val="007B06C5"/>
    <w:rsid w:val="007B6ED1"/>
    <w:rsid w:val="007B735E"/>
    <w:rsid w:val="007C1169"/>
    <w:rsid w:val="007C22CC"/>
    <w:rsid w:val="007C2DE6"/>
    <w:rsid w:val="007C30DF"/>
    <w:rsid w:val="007C3D5E"/>
    <w:rsid w:val="007C54D6"/>
    <w:rsid w:val="007D2AEB"/>
    <w:rsid w:val="007D5226"/>
    <w:rsid w:val="007E254F"/>
    <w:rsid w:val="007E3F28"/>
    <w:rsid w:val="007E41E4"/>
    <w:rsid w:val="007E48CF"/>
    <w:rsid w:val="007E6C20"/>
    <w:rsid w:val="007E7692"/>
    <w:rsid w:val="007E7F85"/>
    <w:rsid w:val="007F2E85"/>
    <w:rsid w:val="00802F0A"/>
    <w:rsid w:val="00803204"/>
    <w:rsid w:val="008055C5"/>
    <w:rsid w:val="00805C70"/>
    <w:rsid w:val="00806037"/>
    <w:rsid w:val="0080721C"/>
    <w:rsid w:val="00807D70"/>
    <w:rsid w:val="00810FBB"/>
    <w:rsid w:val="008125E9"/>
    <w:rsid w:val="00813BC0"/>
    <w:rsid w:val="00814BC4"/>
    <w:rsid w:val="00814BDD"/>
    <w:rsid w:val="008152EA"/>
    <w:rsid w:val="0082092E"/>
    <w:rsid w:val="008214C1"/>
    <w:rsid w:val="008215C9"/>
    <w:rsid w:val="008219E1"/>
    <w:rsid w:val="00824788"/>
    <w:rsid w:val="00825387"/>
    <w:rsid w:val="00825DC0"/>
    <w:rsid w:val="00826396"/>
    <w:rsid w:val="008269A5"/>
    <w:rsid w:val="00826B99"/>
    <w:rsid w:val="0083400C"/>
    <w:rsid w:val="00836A59"/>
    <w:rsid w:val="00836F4B"/>
    <w:rsid w:val="008404B7"/>
    <w:rsid w:val="0084169F"/>
    <w:rsid w:val="00841E91"/>
    <w:rsid w:val="00845CC2"/>
    <w:rsid w:val="0084680E"/>
    <w:rsid w:val="00847EC5"/>
    <w:rsid w:val="00850C9F"/>
    <w:rsid w:val="0085142B"/>
    <w:rsid w:val="0086243B"/>
    <w:rsid w:val="00863788"/>
    <w:rsid w:val="00863B66"/>
    <w:rsid w:val="00863BD9"/>
    <w:rsid w:val="00865259"/>
    <w:rsid w:val="0086714A"/>
    <w:rsid w:val="0087039A"/>
    <w:rsid w:val="008729FE"/>
    <w:rsid w:val="008741CC"/>
    <w:rsid w:val="00874670"/>
    <w:rsid w:val="0087580D"/>
    <w:rsid w:val="0087622D"/>
    <w:rsid w:val="00876BCD"/>
    <w:rsid w:val="00880606"/>
    <w:rsid w:val="0088234D"/>
    <w:rsid w:val="008825DD"/>
    <w:rsid w:val="00882B71"/>
    <w:rsid w:val="00883146"/>
    <w:rsid w:val="00883AB3"/>
    <w:rsid w:val="00884F39"/>
    <w:rsid w:val="00885092"/>
    <w:rsid w:val="008852A8"/>
    <w:rsid w:val="00885F22"/>
    <w:rsid w:val="00887506"/>
    <w:rsid w:val="008922D5"/>
    <w:rsid w:val="00892F1E"/>
    <w:rsid w:val="0089582E"/>
    <w:rsid w:val="0089674A"/>
    <w:rsid w:val="008974D0"/>
    <w:rsid w:val="008A0224"/>
    <w:rsid w:val="008A025E"/>
    <w:rsid w:val="008A06F0"/>
    <w:rsid w:val="008A0FF9"/>
    <w:rsid w:val="008A1769"/>
    <w:rsid w:val="008A2749"/>
    <w:rsid w:val="008A317B"/>
    <w:rsid w:val="008A56EA"/>
    <w:rsid w:val="008A5FDA"/>
    <w:rsid w:val="008A6162"/>
    <w:rsid w:val="008A642A"/>
    <w:rsid w:val="008A7B28"/>
    <w:rsid w:val="008B2DB4"/>
    <w:rsid w:val="008B53FB"/>
    <w:rsid w:val="008B7E77"/>
    <w:rsid w:val="008C0AE8"/>
    <w:rsid w:val="008C17D6"/>
    <w:rsid w:val="008C3168"/>
    <w:rsid w:val="008C34A6"/>
    <w:rsid w:val="008C7EEF"/>
    <w:rsid w:val="008D1D08"/>
    <w:rsid w:val="008D217C"/>
    <w:rsid w:val="008D2DE6"/>
    <w:rsid w:val="008D2F85"/>
    <w:rsid w:val="008D5058"/>
    <w:rsid w:val="008D65E8"/>
    <w:rsid w:val="008D7BBF"/>
    <w:rsid w:val="008E12CE"/>
    <w:rsid w:val="008E1BF2"/>
    <w:rsid w:val="008E2145"/>
    <w:rsid w:val="008E250C"/>
    <w:rsid w:val="008E2616"/>
    <w:rsid w:val="008E3332"/>
    <w:rsid w:val="008E5BDB"/>
    <w:rsid w:val="008E5DB2"/>
    <w:rsid w:val="008E79E1"/>
    <w:rsid w:val="008F08A8"/>
    <w:rsid w:val="008F0A2C"/>
    <w:rsid w:val="008F3D26"/>
    <w:rsid w:val="008F3E5E"/>
    <w:rsid w:val="008F5C82"/>
    <w:rsid w:val="008F6646"/>
    <w:rsid w:val="008F7A02"/>
    <w:rsid w:val="0090079D"/>
    <w:rsid w:val="00901232"/>
    <w:rsid w:val="0090238A"/>
    <w:rsid w:val="0090429A"/>
    <w:rsid w:val="009053C8"/>
    <w:rsid w:val="009054F7"/>
    <w:rsid w:val="009067A1"/>
    <w:rsid w:val="0090778E"/>
    <w:rsid w:val="009131EB"/>
    <w:rsid w:val="00913C2F"/>
    <w:rsid w:val="0091456D"/>
    <w:rsid w:val="0091473D"/>
    <w:rsid w:val="0091524E"/>
    <w:rsid w:val="00920447"/>
    <w:rsid w:val="0092333E"/>
    <w:rsid w:val="00930C15"/>
    <w:rsid w:val="00933F46"/>
    <w:rsid w:val="00935589"/>
    <w:rsid w:val="009360B9"/>
    <w:rsid w:val="00936319"/>
    <w:rsid w:val="00937126"/>
    <w:rsid w:val="00937438"/>
    <w:rsid w:val="009453D6"/>
    <w:rsid w:val="00945BF7"/>
    <w:rsid w:val="00951756"/>
    <w:rsid w:val="00951A2F"/>
    <w:rsid w:val="0095328A"/>
    <w:rsid w:val="00960CA3"/>
    <w:rsid w:val="0096138D"/>
    <w:rsid w:val="009648A1"/>
    <w:rsid w:val="00964C46"/>
    <w:rsid w:val="00966DD5"/>
    <w:rsid w:val="00967495"/>
    <w:rsid w:val="00967EF2"/>
    <w:rsid w:val="0097088D"/>
    <w:rsid w:val="009745EC"/>
    <w:rsid w:val="00974F3A"/>
    <w:rsid w:val="00975A80"/>
    <w:rsid w:val="00977E0F"/>
    <w:rsid w:val="0098292B"/>
    <w:rsid w:val="009856CD"/>
    <w:rsid w:val="0098585A"/>
    <w:rsid w:val="00985C35"/>
    <w:rsid w:val="009860B8"/>
    <w:rsid w:val="0098627F"/>
    <w:rsid w:val="00990B12"/>
    <w:rsid w:val="00991072"/>
    <w:rsid w:val="00991111"/>
    <w:rsid w:val="009919B4"/>
    <w:rsid w:val="00992ABC"/>
    <w:rsid w:val="009934F1"/>
    <w:rsid w:val="0099405D"/>
    <w:rsid w:val="00994F29"/>
    <w:rsid w:val="009A02D7"/>
    <w:rsid w:val="009A0D71"/>
    <w:rsid w:val="009A55B3"/>
    <w:rsid w:val="009A6087"/>
    <w:rsid w:val="009A7B52"/>
    <w:rsid w:val="009B0B94"/>
    <w:rsid w:val="009B0EF7"/>
    <w:rsid w:val="009B4A2B"/>
    <w:rsid w:val="009B4A70"/>
    <w:rsid w:val="009B5928"/>
    <w:rsid w:val="009B7FB8"/>
    <w:rsid w:val="009C08CC"/>
    <w:rsid w:val="009C0B11"/>
    <w:rsid w:val="009C5041"/>
    <w:rsid w:val="009C534F"/>
    <w:rsid w:val="009C5796"/>
    <w:rsid w:val="009C7DBC"/>
    <w:rsid w:val="009D0A12"/>
    <w:rsid w:val="009D0F5D"/>
    <w:rsid w:val="009D273F"/>
    <w:rsid w:val="009D4DF7"/>
    <w:rsid w:val="009D56A8"/>
    <w:rsid w:val="009D6A1B"/>
    <w:rsid w:val="009E0C62"/>
    <w:rsid w:val="009E0CD9"/>
    <w:rsid w:val="009E0DB7"/>
    <w:rsid w:val="009E1132"/>
    <w:rsid w:val="009E235A"/>
    <w:rsid w:val="009E2BC7"/>
    <w:rsid w:val="009E3B4D"/>
    <w:rsid w:val="009E3E12"/>
    <w:rsid w:val="009E495A"/>
    <w:rsid w:val="009F1351"/>
    <w:rsid w:val="009F2531"/>
    <w:rsid w:val="009F475E"/>
    <w:rsid w:val="009F5958"/>
    <w:rsid w:val="009F7513"/>
    <w:rsid w:val="009F7535"/>
    <w:rsid w:val="009F7BD6"/>
    <w:rsid w:val="00A03386"/>
    <w:rsid w:val="00A03451"/>
    <w:rsid w:val="00A043C2"/>
    <w:rsid w:val="00A057D6"/>
    <w:rsid w:val="00A063C2"/>
    <w:rsid w:val="00A06BB0"/>
    <w:rsid w:val="00A06C66"/>
    <w:rsid w:val="00A13981"/>
    <w:rsid w:val="00A14466"/>
    <w:rsid w:val="00A14F32"/>
    <w:rsid w:val="00A17131"/>
    <w:rsid w:val="00A1772A"/>
    <w:rsid w:val="00A17F95"/>
    <w:rsid w:val="00A20A04"/>
    <w:rsid w:val="00A2104A"/>
    <w:rsid w:val="00A222D2"/>
    <w:rsid w:val="00A22D46"/>
    <w:rsid w:val="00A243D3"/>
    <w:rsid w:val="00A27E50"/>
    <w:rsid w:val="00A31C2A"/>
    <w:rsid w:val="00A31DD5"/>
    <w:rsid w:val="00A324C7"/>
    <w:rsid w:val="00A33DCC"/>
    <w:rsid w:val="00A35BC3"/>
    <w:rsid w:val="00A37166"/>
    <w:rsid w:val="00A375FA"/>
    <w:rsid w:val="00A4489A"/>
    <w:rsid w:val="00A4498B"/>
    <w:rsid w:val="00A451B6"/>
    <w:rsid w:val="00A45AC1"/>
    <w:rsid w:val="00A47B9A"/>
    <w:rsid w:val="00A52A15"/>
    <w:rsid w:val="00A543B2"/>
    <w:rsid w:val="00A54F45"/>
    <w:rsid w:val="00A55D29"/>
    <w:rsid w:val="00A57A6F"/>
    <w:rsid w:val="00A61025"/>
    <w:rsid w:val="00A61A59"/>
    <w:rsid w:val="00A6237C"/>
    <w:rsid w:val="00A66426"/>
    <w:rsid w:val="00A713AC"/>
    <w:rsid w:val="00A72FA1"/>
    <w:rsid w:val="00A745C6"/>
    <w:rsid w:val="00A7533F"/>
    <w:rsid w:val="00A75FB3"/>
    <w:rsid w:val="00A76F7D"/>
    <w:rsid w:val="00A7730F"/>
    <w:rsid w:val="00A81CA5"/>
    <w:rsid w:val="00A84EF6"/>
    <w:rsid w:val="00A857FF"/>
    <w:rsid w:val="00A904DC"/>
    <w:rsid w:val="00A90CE4"/>
    <w:rsid w:val="00A931EB"/>
    <w:rsid w:val="00A9323F"/>
    <w:rsid w:val="00A9456D"/>
    <w:rsid w:val="00A95051"/>
    <w:rsid w:val="00A96352"/>
    <w:rsid w:val="00AA0E13"/>
    <w:rsid w:val="00AA77BD"/>
    <w:rsid w:val="00AB0BFB"/>
    <w:rsid w:val="00AB112F"/>
    <w:rsid w:val="00AB7448"/>
    <w:rsid w:val="00AB7640"/>
    <w:rsid w:val="00AC0111"/>
    <w:rsid w:val="00AC060E"/>
    <w:rsid w:val="00AC50BB"/>
    <w:rsid w:val="00AC7A9A"/>
    <w:rsid w:val="00AD07D2"/>
    <w:rsid w:val="00AD1A97"/>
    <w:rsid w:val="00AD3034"/>
    <w:rsid w:val="00AD394A"/>
    <w:rsid w:val="00AD47A0"/>
    <w:rsid w:val="00AD704E"/>
    <w:rsid w:val="00AE1413"/>
    <w:rsid w:val="00AE1B80"/>
    <w:rsid w:val="00AE3910"/>
    <w:rsid w:val="00AE4644"/>
    <w:rsid w:val="00AE51B4"/>
    <w:rsid w:val="00AE74E2"/>
    <w:rsid w:val="00AF09DF"/>
    <w:rsid w:val="00AF10E3"/>
    <w:rsid w:val="00AF1935"/>
    <w:rsid w:val="00AF4060"/>
    <w:rsid w:val="00AF56F6"/>
    <w:rsid w:val="00AF5A80"/>
    <w:rsid w:val="00AF620A"/>
    <w:rsid w:val="00B02FA6"/>
    <w:rsid w:val="00B04EA1"/>
    <w:rsid w:val="00B05C0C"/>
    <w:rsid w:val="00B0694F"/>
    <w:rsid w:val="00B0756E"/>
    <w:rsid w:val="00B07C7A"/>
    <w:rsid w:val="00B07FFD"/>
    <w:rsid w:val="00B1169D"/>
    <w:rsid w:val="00B14005"/>
    <w:rsid w:val="00B14CC5"/>
    <w:rsid w:val="00B14D0E"/>
    <w:rsid w:val="00B15A32"/>
    <w:rsid w:val="00B21529"/>
    <w:rsid w:val="00B229AE"/>
    <w:rsid w:val="00B27A67"/>
    <w:rsid w:val="00B27DED"/>
    <w:rsid w:val="00B307AD"/>
    <w:rsid w:val="00B317BA"/>
    <w:rsid w:val="00B3316E"/>
    <w:rsid w:val="00B33A67"/>
    <w:rsid w:val="00B4105A"/>
    <w:rsid w:val="00B4200F"/>
    <w:rsid w:val="00B42CC6"/>
    <w:rsid w:val="00B44056"/>
    <w:rsid w:val="00B44211"/>
    <w:rsid w:val="00B44D7C"/>
    <w:rsid w:val="00B45522"/>
    <w:rsid w:val="00B46C40"/>
    <w:rsid w:val="00B46F66"/>
    <w:rsid w:val="00B501CD"/>
    <w:rsid w:val="00B54767"/>
    <w:rsid w:val="00B55A14"/>
    <w:rsid w:val="00B5634A"/>
    <w:rsid w:val="00B577E9"/>
    <w:rsid w:val="00B60FFC"/>
    <w:rsid w:val="00B62312"/>
    <w:rsid w:val="00B6368F"/>
    <w:rsid w:val="00B64679"/>
    <w:rsid w:val="00B64D75"/>
    <w:rsid w:val="00B6538D"/>
    <w:rsid w:val="00B6696D"/>
    <w:rsid w:val="00B66976"/>
    <w:rsid w:val="00B705B5"/>
    <w:rsid w:val="00B71601"/>
    <w:rsid w:val="00B76FE6"/>
    <w:rsid w:val="00B80187"/>
    <w:rsid w:val="00B81768"/>
    <w:rsid w:val="00B82C81"/>
    <w:rsid w:val="00B835E1"/>
    <w:rsid w:val="00B838E4"/>
    <w:rsid w:val="00B86270"/>
    <w:rsid w:val="00B86ACC"/>
    <w:rsid w:val="00B86F62"/>
    <w:rsid w:val="00B913FD"/>
    <w:rsid w:val="00B92149"/>
    <w:rsid w:val="00B928AB"/>
    <w:rsid w:val="00B93DB2"/>
    <w:rsid w:val="00B93EEF"/>
    <w:rsid w:val="00B93F9D"/>
    <w:rsid w:val="00B94338"/>
    <w:rsid w:val="00B94B39"/>
    <w:rsid w:val="00B973A6"/>
    <w:rsid w:val="00BA0527"/>
    <w:rsid w:val="00BA1C23"/>
    <w:rsid w:val="00BA414B"/>
    <w:rsid w:val="00BA582F"/>
    <w:rsid w:val="00BB0164"/>
    <w:rsid w:val="00BB19C0"/>
    <w:rsid w:val="00BB2387"/>
    <w:rsid w:val="00BB5451"/>
    <w:rsid w:val="00BB5E0E"/>
    <w:rsid w:val="00BC03FB"/>
    <w:rsid w:val="00BC2233"/>
    <w:rsid w:val="00BC52E6"/>
    <w:rsid w:val="00BC5578"/>
    <w:rsid w:val="00BD0548"/>
    <w:rsid w:val="00BD0A4F"/>
    <w:rsid w:val="00BD3EFC"/>
    <w:rsid w:val="00BD454D"/>
    <w:rsid w:val="00BE0C64"/>
    <w:rsid w:val="00BE0DC1"/>
    <w:rsid w:val="00BE1039"/>
    <w:rsid w:val="00BE11EB"/>
    <w:rsid w:val="00BE2B93"/>
    <w:rsid w:val="00BE2BA1"/>
    <w:rsid w:val="00BE3A8A"/>
    <w:rsid w:val="00BF07DB"/>
    <w:rsid w:val="00BF7969"/>
    <w:rsid w:val="00BF7F51"/>
    <w:rsid w:val="00C008E7"/>
    <w:rsid w:val="00C01C34"/>
    <w:rsid w:val="00C02939"/>
    <w:rsid w:val="00C03D79"/>
    <w:rsid w:val="00C056D5"/>
    <w:rsid w:val="00C05E26"/>
    <w:rsid w:val="00C06A17"/>
    <w:rsid w:val="00C0768B"/>
    <w:rsid w:val="00C12EE4"/>
    <w:rsid w:val="00C130A1"/>
    <w:rsid w:val="00C15614"/>
    <w:rsid w:val="00C16C5A"/>
    <w:rsid w:val="00C1702C"/>
    <w:rsid w:val="00C1768D"/>
    <w:rsid w:val="00C179C7"/>
    <w:rsid w:val="00C17F1E"/>
    <w:rsid w:val="00C21D45"/>
    <w:rsid w:val="00C25B56"/>
    <w:rsid w:val="00C26144"/>
    <w:rsid w:val="00C269FE"/>
    <w:rsid w:val="00C27157"/>
    <w:rsid w:val="00C31A4B"/>
    <w:rsid w:val="00C330EA"/>
    <w:rsid w:val="00C33D8B"/>
    <w:rsid w:val="00C344FB"/>
    <w:rsid w:val="00C3512F"/>
    <w:rsid w:val="00C37641"/>
    <w:rsid w:val="00C37877"/>
    <w:rsid w:val="00C40314"/>
    <w:rsid w:val="00C4032F"/>
    <w:rsid w:val="00C41AF1"/>
    <w:rsid w:val="00C439E6"/>
    <w:rsid w:val="00C44DF5"/>
    <w:rsid w:val="00C46CE5"/>
    <w:rsid w:val="00C479B1"/>
    <w:rsid w:val="00C51F16"/>
    <w:rsid w:val="00C533B3"/>
    <w:rsid w:val="00C547C1"/>
    <w:rsid w:val="00C54976"/>
    <w:rsid w:val="00C56FFB"/>
    <w:rsid w:val="00C57268"/>
    <w:rsid w:val="00C57511"/>
    <w:rsid w:val="00C60FF2"/>
    <w:rsid w:val="00C61F21"/>
    <w:rsid w:val="00C62B2C"/>
    <w:rsid w:val="00C6557E"/>
    <w:rsid w:val="00C65FFF"/>
    <w:rsid w:val="00C6614C"/>
    <w:rsid w:val="00C66E80"/>
    <w:rsid w:val="00C67A85"/>
    <w:rsid w:val="00C701F4"/>
    <w:rsid w:val="00C704CF"/>
    <w:rsid w:val="00C70A44"/>
    <w:rsid w:val="00C7258B"/>
    <w:rsid w:val="00C732CD"/>
    <w:rsid w:val="00C74951"/>
    <w:rsid w:val="00C76253"/>
    <w:rsid w:val="00C800A7"/>
    <w:rsid w:val="00C811B7"/>
    <w:rsid w:val="00C8345A"/>
    <w:rsid w:val="00C84E05"/>
    <w:rsid w:val="00C854EB"/>
    <w:rsid w:val="00C873AC"/>
    <w:rsid w:val="00C90D38"/>
    <w:rsid w:val="00C93444"/>
    <w:rsid w:val="00C94072"/>
    <w:rsid w:val="00C96D23"/>
    <w:rsid w:val="00CA1316"/>
    <w:rsid w:val="00CA38E2"/>
    <w:rsid w:val="00CA46CD"/>
    <w:rsid w:val="00CB0F00"/>
    <w:rsid w:val="00CB3292"/>
    <w:rsid w:val="00CB455A"/>
    <w:rsid w:val="00CB4FF7"/>
    <w:rsid w:val="00CB71B1"/>
    <w:rsid w:val="00CC2282"/>
    <w:rsid w:val="00CC3199"/>
    <w:rsid w:val="00CC457B"/>
    <w:rsid w:val="00CC4B62"/>
    <w:rsid w:val="00CC5FAD"/>
    <w:rsid w:val="00CC6D0E"/>
    <w:rsid w:val="00CD012E"/>
    <w:rsid w:val="00CD1396"/>
    <w:rsid w:val="00CD1414"/>
    <w:rsid w:val="00CD1E0B"/>
    <w:rsid w:val="00CD2C72"/>
    <w:rsid w:val="00CD353B"/>
    <w:rsid w:val="00CD3FFE"/>
    <w:rsid w:val="00CD50AA"/>
    <w:rsid w:val="00CD62FC"/>
    <w:rsid w:val="00CD6878"/>
    <w:rsid w:val="00CE0567"/>
    <w:rsid w:val="00CE69EB"/>
    <w:rsid w:val="00CF03CB"/>
    <w:rsid w:val="00CF03F1"/>
    <w:rsid w:val="00CF10EB"/>
    <w:rsid w:val="00CF1822"/>
    <w:rsid w:val="00CF1A07"/>
    <w:rsid w:val="00CF27FD"/>
    <w:rsid w:val="00CF2CF7"/>
    <w:rsid w:val="00CF5854"/>
    <w:rsid w:val="00D00EFB"/>
    <w:rsid w:val="00D01053"/>
    <w:rsid w:val="00D010CC"/>
    <w:rsid w:val="00D02E46"/>
    <w:rsid w:val="00D0397B"/>
    <w:rsid w:val="00D0554A"/>
    <w:rsid w:val="00D05AFD"/>
    <w:rsid w:val="00D07255"/>
    <w:rsid w:val="00D10A45"/>
    <w:rsid w:val="00D11125"/>
    <w:rsid w:val="00D132B0"/>
    <w:rsid w:val="00D13A2A"/>
    <w:rsid w:val="00D1433A"/>
    <w:rsid w:val="00D15C87"/>
    <w:rsid w:val="00D17DF6"/>
    <w:rsid w:val="00D20675"/>
    <w:rsid w:val="00D23176"/>
    <w:rsid w:val="00D252E7"/>
    <w:rsid w:val="00D265D9"/>
    <w:rsid w:val="00D2726F"/>
    <w:rsid w:val="00D27BB5"/>
    <w:rsid w:val="00D30380"/>
    <w:rsid w:val="00D31B87"/>
    <w:rsid w:val="00D32D25"/>
    <w:rsid w:val="00D32F17"/>
    <w:rsid w:val="00D40AD3"/>
    <w:rsid w:val="00D41A14"/>
    <w:rsid w:val="00D41E07"/>
    <w:rsid w:val="00D421F6"/>
    <w:rsid w:val="00D42760"/>
    <w:rsid w:val="00D462ED"/>
    <w:rsid w:val="00D47105"/>
    <w:rsid w:val="00D47F3D"/>
    <w:rsid w:val="00D50507"/>
    <w:rsid w:val="00D52F6D"/>
    <w:rsid w:val="00D560F4"/>
    <w:rsid w:val="00D565D3"/>
    <w:rsid w:val="00D56C05"/>
    <w:rsid w:val="00D5792B"/>
    <w:rsid w:val="00D6041D"/>
    <w:rsid w:val="00D61239"/>
    <w:rsid w:val="00D61914"/>
    <w:rsid w:val="00D622A9"/>
    <w:rsid w:val="00D625E9"/>
    <w:rsid w:val="00D654F0"/>
    <w:rsid w:val="00D66071"/>
    <w:rsid w:val="00D738ED"/>
    <w:rsid w:val="00D7570E"/>
    <w:rsid w:val="00D75E7D"/>
    <w:rsid w:val="00D77B5D"/>
    <w:rsid w:val="00D87E80"/>
    <w:rsid w:val="00D9040D"/>
    <w:rsid w:val="00D90811"/>
    <w:rsid w:val="00D90BE2"/>
    <w:rsid w:val="00D92CDD"/>
    <w:rsid w:val="00D94CA1"/>
    <w:rsid w:val="00D95498"/>
    <w:rsid w:val="00D96354"/>
    <w:rsid w:val="00D96A37"/>
    <w:rsid w:val="00D96F5D"/>
    <w:rsid w:val="00DA0F8C"/>
    <w:rsid w:val="00DA161E"/>
    <w:rsid w:val="00DA1DD5"/>
    <w:rsid w:val="00DA31CE"/>
    <w:rsid w:val="00DA4259"/>
    <w:rsid w:val="00DA44EE"/>
    <w:rsid w:val="00DA5972"/>
    <w:rsid w:val="00DA66B3"/>
    <w:rsid w:val="00DA6E35"/>
    <w:rsid w:val="00DA7A4A"/>
    <w:rsid w:val="00DB0D50"/>
    <w:rsid w:val="00DB67F1"/>
    <w:rsid w:val="00DC00C5"/>
    <w:rsid w:val="00DC0954"/>
    <w:rsid w:val="00DC0BCD"/>
    <w:rsid w:val="00DC1784"/>
    <w:rsid w:val="00DC278E"/>
    <w:rsid w:val="00DC5395"/>
    <w:rsid w:val="00DC6529"/>
    <w:rsid w:val="00DC738E"/>
    <w:rsid w:val="00DD1B2C"/>
    <w:rsid w:val="00DD3471"/>
    <w:rsid w:val="00DD5912"/>
    <w:rsid w:val="00DE0D2E"/>
    <w:rsid w:val="00DE1D95"/>
    <w:rsid w:val="00DE4020"/>
    <w:rsid w:val="00DE402A"/>
    <w:rsid w:val="00DE552C"/>
    <w:rsid w:val="00DE5C94"/>
    <w:rsid w:val="00DF06D9"/>
    <w:rsid w:val="00DF0758"/>
    <w:rsid w:val="00DF2057"/>
    <w:rsid w:val="00DF281C"/>
    <w:rsid w:val="00DF5B8C"/>
    <w:rsid w:val="00DF7C17"/>
    <w:rsid w:val="00E00A43"/>
    <w:rsid w:val="00E00C00"/>
    <w:rsid w:val="00E025A4"/>
    <w:rsid w:val="00E0362B"/>
    <w:rsid w:val="00E03BBC"/>
    <w:rsid w:val="00E05479"/>
    <w:rsid w:val="00E1010D"/>
    <w:rsid w:val="00E10D06"/>
    <w:rsid w:val="00E114B9"/>
    <w:rsid w:val="00E11AE6"/>
    <w:rsid w:val="00E11DCE"/>
    <w:rsid w:val="00E12391"/>
    <w:rsid w:val="00E12A72"/>
    <w:rsid w:val="00E14E40"/>
    <w:rsid w:val="00E16F12"/>
    <w:rsid w:val="00E17206"/>
    <w:rsid w:val="00E2139A"/>
    <w:rsid w:val="00E21752"/>
    <w:rsid w:val="00E23D6D"/>
    <w:rsid w:val="00E24565"/>
    <w:rsid w:val="00E24D04"/>
    <w:rsid w:val="00E26835"/>
    <w:rsid w:val="00E311CD"/>
    <w:rsid w:val="00E325D6"/>
    <w:rsid w:val="00E33AA9"/>
    <w:rsid w:val="00E341B7"/>
    <w:rsid w:val="00E34B39"/>
    <w:rsid w:val="00E36F71"/>
    <w:rsid w:val="00E37D02"/>
    <w:rsid w:val="00E40E0A"/>
    <w:rsid w:val="00E416FF"/>
    <w:rsid w:val="00E42B59"/>
    <w:rsid w:val="00E45913"/>
    <w:rsid w:val="00E52DA3"/>
    <w:rsid w:val="00E559CB"/>
    <w:rsid w:val="00E55C77"/>
    <w:rsid w:val="00E57F11"/>
    <w:rsid w:val="00E60222"/>
    <w:rsid w:val="00E60FB3"/>
    <w:rsid w:val="00E62A11"/>
    <w:rsid w:val="00E63AC9"/>
    <w:rsid w:val="00E66041"/>
    <w:rsid w:val="00E66230"/>
    <w:rsid w:val="00E70670"/>
    <w:rsid w:val="00E715F5"/>
    <w:rsid w:val="00E72E0D"/>
    <w:rsid w:val="00E730D9"/>
    <w:rsid w:val="00E7341D"/>
    <w:rsid w:val="00E747D4"/>
    <w:rsid w:val="00E76987"/>
    <w:rsid w:val="00E80C47"/>
    <w:rsid w:val="00E80D72"/>
    <w:rsid w:val="00E81704"/>
    <w:rsid w:val="00E82028"/>
    <w:rsid w:val="00E836A1"/>
    <w:rsid w:val="00E90CB1"/>
    <w:rsid w:val="00E90D36"/>
    <w:rsid w:val="00E9183F"/>
    <w:rsid w:val="00E91FB0"/>
    <w:rsid w:val="00E9327A"/>
    <w:rsid w:val="00E94779"/>
    <w:rsid w:val="00E96172"/>
    <w:rsid w:val="00E97627"/>
    <w:rsid w:val="00EA22B5"/>
    <w:rsid w:val="00EA369D"/>
    <w:rsid w:val="00EA459E"/>
    <w:rsid w:val="00EA564A"/>
    <w:rsid w:val="00EA59CD"/>
    <w:rsid w:val="00EB063E"/>
    <w:rsid w:val="00EB137A"/>
    <w:rsid w:val="00EB2DA5"/>
    <w:rsid w:val="00EB3CEC"/>
    <w:rsid w:val="00EB610F"/>
    <w:rsid w:val="00EB6E6C"/>
    <w:rsid w:val="00EB785B"/>
    <w:rsid w:val="00EC0F11"/>
    <w:rsid w:val="00EC1F42"/>
    <w:rsid w:val="00EC2A2C"/>
    <w:rsid w:val="00EC3F86"/>
    <w:rsid w:val="00EC68D3"/>
    <w:rsid w:val="00EC7041"/>
    <w:rsid w:val="00EC757E"/>
    <w:rsid w:val="00ED1202"/>
    <w:rsid w:val="00ED142F"/>
    <w:rsid w:val="00ED213A"/>
    <w:rsid w:val="00ED3A7D"/>
    <w:rsid w:val="00ED4F9C"/>
    <w:rsid w:val="00EE0436"/>
    <w:rsid w:val="00EE21FF"/>
    <w:rsid w:val="00EE30C3"/>
    <w:rsid w:val="00EE3ADA"/>
    <w:rsid w:val="00EE4F40"/>
    <w:rsid w:val="00EE5A6E"/>
    <w:rsid w:val="00EF0ECE"/>
    <w:rsid w:val="00EF458A"/>
    <w:rsid w:val="00EF636C"/>
    <w:rsid w:val="00F00EC3"/>
    <w:rsid w:val="00F0192E"/>
    <w:rsid w:val="00F01AB4"/>
    <w:rsid w:val="00F0207D"/>
    <w:rsid w:val="00F0521B"/>
    <w:rsid w:val="00F056CC"/>
    <w:rsid w:val="00F06BC5"/>
    <w:rsid w:val="00F0739F"/>
    <w:rsid w:val="00F116C6"/>
    <w:rsid w:val="00F11BD1"/>
    <w:rsid w:val="00F1226A"/>
    <w:rsid w:val="00F124B7"/>
    <w:rsid w:val="00F13EE8"/>
    <w:rsid w:val="00F14765"/>
    <w:rsid w:val="00F159EA"/>
    <w:rsid w:val="00F173C7"/>
    <w:rsid w:val="00F20E24"/>
    <w:rsid w:val="00F23CF3"/>
    <w:rsid w:val="00F25636"/>
    <w:rsid w:val="00F27646"/>
    <w:rsid w:val="00F30366"/>
    <w:rsid w:val="00F30D36"/>
    <w:rsid w:val="00F33C54"/>
    <w:rsid w:val="00F356A7"/>
    <w:rsid w:val="00F40FF2"/>
    <w:rsid w:val="00F425B5"/>
    <w:rsid w:val="00F42FD4"/>
    <w:rsid w:val="00F461FA"/>
    <w:rsid w:val="00F47D22"/>
    <w:rsid w:val="00F5308F"/>
    <w:rsid w:val="00F53485"/>
    <w:rsid w:val="00F54DBF"/>
    <w:rsid w:val="00F57A1F"/>
    <w:rsid w:val="00F609F1"/>
    <w:rsid w:val="00F61BB5"/>
    <w:rsid w:val="00F61D77"/>
    <w:rsid w:val="00F6232A"/>
    <w:rsid w:val="00F628D9"/>
    <w:rsid w:val="00F6663A"/>
    <w:rsid w:val="00F71280"/>
    <w:rsid w:val="00F713E2"/>
    <w:rsid w:val="00F73A5E"/>
    <w:rsid w:val="00F77A8E"/>
    <w:rsid w:val="00F801B0"/>
    <w:rsid w:val="00F818FF"/>
    <w:rsid w:val="00F83671"/>
    <w:rsid w:val="00F845DB"/>
    <w:rsid w:val="00F86988"/>
    <w:rsid w:val="00F875CF"/>
    <w:rsid w:val="00F90FB7"/>
    <w:rsid w:val="00F91038"/>
    <w:rsid w:val="00F917C9"/>
    <w:rsid w:val="00F924F2"/>
    <w:rsid w:val="00F936ED"/>
    <w:rsid w:val="00F94028"/>
    <w:rsid w:val="00F9501F"/>
    <w:rsid w:val="00F9586D"/>
    <w:rsid w:val="00F96053"/>
    <w:rsid w:val="00F9638F"/>
    <w:rsid w:val="00F972A7"/>
    <w:rsid w:val="00FA075A"/>
    <w:rsid w:val="00FA0D5F"/>
    <w:rsid w:val="00FA1044"/>
    <w:rsid w:val="00FA32A7"/>
    <w:rsid w:val="00FA3F1C"/>
    <w:rsid w:val="00FA48DA"/>
    <w:rsid w:val="00FA5577"/>
    <w:rsid w:val="00FA5D75"/>
    <w:rsid w:val="00FB01EE"/>
    <w:rsid w:val="00FB27F3"/>
    <w:rsid w:val="00FB3EE9"/>
    <w:rsid w:val="00FB63FE"/>
    <w:rsid w:val="00FB78C5"/>
    <w:rsid w:val="00FC0823"/>
    <w:rsid w:val="00FC1462"/>
    <w:rsid w:val="00FC1504"/>
    <w:rsid w:val="00FC1C41"/>
    <w:rsid w:val="00FC2166"/>
    <w:rsid w:val="00FC3E20"/>
    <w:rsid w:val="00FC472D"/>
    <w:rsid w:val="00FC5332"/>
    <w:rsid w:val="00FC5781"/>
    <w:rsid w:val="00FC6DF2"/>
    <w:rsid w:val="00FC7273"/>
    <w:rsid w:val="00FD0040"/>
    <w:rsid w:val="00FD066C"/>
    <w:rsid w:val="00FD27B9"/>
    <w:rsid w:val="00FD2D0C"/>
    <w:rsid w:val="00FD317C"/>
    <w:rsid w:val="00FD5795"/>
    <w:rsid w:val="00FD5E55"/>
    <w:rsid w:val="00FD654C"/>
    <w:rsid w:val="00FD6604"/>
    <w:rsid w:val="00FD7027"/>
    <w:rsid w:val="00FD796C"/>
    <w:rsid w:val="00FD7B05"/>
    <w:rsid w:val="00FD7E43"/>
    <w:rsid w:val="00FE09FB"/>
    <w:rsid w:val="00FE30B5"/>
    <w:rsid w:val="00FE4F5A"/>
    <w:rsid w:val="00FF0861"/>
    <w:rsid w:val="00FF3406"/>
    <w:rsid w:val="00FF401D"/>
    <w:rsid w:val="00FF66F9"/>
    <w:rsid w:val="00FF68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278A96"/>
  <w15:docId w15:val="{B43110D2-D3A0-48D5-BEFE-1821599D5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ind w:left="1676"/>
      <w:outlineLvl w:val="0"/>
    </w:pPr>
    <w:rPr>
      <w:rFonts w:ascii="Calibri" w:eastAsia="Calibri" w:hAnsi="Calibri" w:cs="Calibri"/>
    </w:rPr>
  </w:style>
  <w:style w:type="paragraph" w:styleId="Heading2">
    <w:name w:val="heading 2"/>
    <w:basedOn w:val="Normal"/>
    <w:uiPriority w:val="9"/>
    <w:unhideWhenUsed/>
    <w:qFormat/>
    <w:pPr>
      <w:ind w:left="662" w:hanging="427"/>
      <w:jc w:val="both"/>
      <w:outlineLvl w:val="1"/>
    </w:pPr>
    <w:rPr>
      <w:b/>
      <w:bCs/>
      <w:sz w:val="20"/>
      <w:szCs w:val="20"/>
    </w:rPr>
  </w:style>
  <w:style w:type="paragraph" w:styleId="Heading4">
    <w:name w:val="heading 4"/>
    <w:basedOn w:val="Normal"/>
    <w:next w:val="Normal"/>
    <w:link w:val="Heading4Char"/>
    <w:uiPriority w:val="9"/>
    <w:unhideWhenUsed/>
    <w:qFormat/>
    <w:rsid w:val="004E391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9"/>
      <w:ind w:left="3325" w:right="3196"/>
      <w:jc w:val="center"/>
    </w:pPr>
    <w:rPr>
      <w:rFonts w:ascii="Calibri" w:eastAsia="Calibri" w:hAnsi="Calibri" w:cs="Calibri"/>
      <w:b/>
      <w:bCs/>
      <w:sz w:val="32"/>
      <w:szCs w:val="32"/>
    </w:rPr>
  </w:style>
  <w:style w:type="paragraph" w:styleId="ListParagraph">
    <w:name w:val="List Paragraph"/>
    <w:basedOn w:val="Normal"/>
    <w:uiPriority w:val="34"/>
    <w:qFormat/>
    <w:pPr>
      <w:ind w:left="1306" w:right="105" w:hanging="360"/>
      <w:jc w:val="both"/>
    </w:pPr>
  </w:style>
  <w:style w:type="paragraph" w:customStyle="1" w:styleId="TableParagraph">
    <w:name w:val="Table Paragraph"/>
    <w:basedOn w:val="Normal"/>
    <w:uiPriority w:val="1"/>
    <w:qFormat/>
    <w:pPr>
      <w:spacing w:line="168" w:lineRule="exact"/>
      <w:ind w:left="112"/>
    </w:pPr>
  </w:style>
  <w:style w:type="paragraph" w:styleId="Header">
    <w:name w:val="header"/>
    <w:basedOn w:val="Normal"/>
    <w:link w:val="HeaderChar"/>
    <w:uiPriority w:val="99"/>
    <w:unhideWhenUsed/>
    <w:rsid w:val="0075387C"/>
    <w:pPr>
      <w:tabs>
        <w:tab w:val="center" w:pos="4513"/>
        <w:tab w:val="right" w:pos="9026"/>
      </w:tabs>
    </w:pPr>
  </w:style>
  <w:style w:type="character" w:customStyle="1" w:styleId="HeaderChar">
    <w:name w:val="Header Char"/>
    <w:basedOn w:val="DefaultParagraphFont"/>
    <w:link w:val="Header"/>
    <w:uiPriority w:val="99"/>
    <w:rsid w:val="0075387C"/>
    <w:rPr>
      <w:rFonts w:ascii="Tahoma" w:eastAsia="Tahoma" w:hAnsi="Tahoma" w:cs="Tahoma"/>
    </w:rPr>
  </w:style>
  <w:style w:type="paragraph" w:styleId="Footer">
    <w:name w:val="footer"/>
    <w:basedOn w:val="Normal"/>
    <w:link w:val="FooterChar"/>
    <w:uiPriority w:val="99"/>
    <w:unhideWhenUsed/>
    <w:rsid w:val="0075387C"/>
    <w:pPr>
      <w:tabs>
        <w:tab w:val="center" w:pos="4513"/>
        <w:tab w:val="right" w:pos="9026"/>
      </w:tabs>
    </w:pPr>
  </w:style>
  <w:style w:type="character" w:customStyle="1" w:styleId="FooterChar">
    <w:name w:val="Footer Char"/>
    <w:basedOn w:val="DefaultParagraphFont"/>
    <w:link w:val="Footer"/>
    <w:uiPriority w:val="99"/>
    <w:rsid w:val="0075387C"/>
    <w:rPr>
      <w:rFonts w:ascii="Tahoma" w:eastAsia="Tahoma" w:hAnsi="Tahoma" w:cs="Tahoma"/>
    </w:rPr>
  </w:style>
  <w:style w:type="table" w:styleId="TableGrid">
    <w:name w:val="Table Grid"/>
    <w:basedOn w:val="TableNormal"/>
    <w:uiPriority w:val="39"/>
    <w:rsid w:val="00410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6499"/>
    <w:rPr>
      <w:color w:val="0000FF" w:themeColor="hyperlink"/>
      <w:u w:val="single"/>
    </w:rPr>
  </w:style>
  <w:style w:type="character" w:styleId="UnresolvedMention">
    <w:name w:val="Unresolved Mention"/>
    <w:basedOn w:val="DefaultParagraphFont"/>
    <w:uiPriority w:val="99"/>
    <w:semiHidden/>
    <w:unhideWhenUsed/>
    <w:rsid w:val="005A6499"/>
    <w:rPr>
      <w:color w:val="605E5C"/>
      <w:shd w:val="clear" w:color="auto" w:fill="E1DFDD"/>
    </w:rPr>
  </w:style>
  <w:style w:type="character" w:customStyle="1" w:styleId="Heading4Char">
    <w:name w:val="Heading 4 Char"/>
    <w:basedOn w:val="DefaultParagraphFont"/>
    <w:link w:val="Heading4"/>
    <w:uiPriority w:val="9"/>
    <w:rsid w:val="004E3913"/>
    <w:rPr>
      <w:rFonts w:asciiTheme="majorHAnsi" w:eastAsiaTheme="majorEastAsia" w:hAnsiTheme="majorHAnsi" w:cstheme="majorBidi"/>
      <w:i/>
      <w:iCs/>
      <w:color w:val="365F91" w:themeColor="accent1" w:themeShade="BF"/>
    </w:rPr>
  </w:style>
  <w:style w:type="character" w:styleId="FollowedHyperlink">
    <w:name w:val="FollowedHyperlink"/>
    <w:basedOn w:val="DefaultParagraphFont"/>
    <w:uiPriority w:val="99"/>
    <w:semiHidden/>
    <w:unhideWhenUsed/>
    <w:rsid w:val="002B7F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74731">
      <w:bodyDiv w:val="1"/>
      <w:marLeft w:val="0"/>
      <w:marRight w:val="0"/>
      <w:marTop w:val="0"/>
      <w:marBottom w:val="0"/>
      <w:divBdr>
        <w:top w:val="none" w:sz="0" w:space="0" w:color="auto"/>
        <w:left w:val="none" w:sz="0" w:space="0" w:color="auto"/>
        <w:bottom w:val="none" w:sz="0" w:space="0" w:color="auto"/>
        <w:right w:val="none" w:sz="0" w:space="0" w:color="auto"/>
      </w:divBdr>
    </w:div>
    <w:div w:id="345597454">
      <w:bodyDiv w:val="1"/>
      <w:marLeft w:val="0"/>
      <w:marRight w:val="0"/>
      <w:marTop w:val="0"/>
      <w:marBottom w:val="0"/>
      <w:divBdr>
        <w:top w:val="none" w:sz="0" w:space="0" w:color="auto"/>
        <w:left w:val="none" w:sz="0" w:space="0" w:color="auto"/>
        <w:bottom w:val="none" w:sz="0" w:space="0" w:color="auto"/>
        <w:right w:val="none" w:sz="0" w:space="0" w:color="auto"/>
      </w:divBdr>
    </w:div>
    <w:div w:id="405687352">
      <w:bodyDiv w:val="1"/>
      <w:marLeft w:val="0"/>
      <w:marRight w:val="0"/>
      <w:marTop w:val="0"/>
      <w:marBottom w:val="0"/>
      <w:divBdr>
        <w:top w:val="none" w:sz="0" w:space="0" w:color="auto"/>
        <w:left w:val="none" w:sz="0" w:space="0" w:color="auto"/>
        <w:bottom w:val="none" w:sz="0" w:space="0" w:color="auto"/>
        <w:right w:val="none" w:sz="0" w:space="0" w:color="auto"/>
      </w:divBdr>
    </w:div>
    <w:div w:id="877552373">
      <w:bodyDiv w:val="1"/>
      <w:marLeft w:val="0"/>
      <w:marRight w:val="0"/>
      <w:marTop w:val="0"/>
      <w:marBottom w:val="0"/>
      <w:divBdr>
        <w:top w:val="none" w:sz="0" w:space="0" w:color="auto"/>
        <w:left w:val="none" w:sz="0" w:space="0" w:color="auto"/>
        <w:bottom w:val="none" w:sz="0" w:space="0" w:color="auto"/>
        <w:right w:val="none" w:sz="0" w:space="0" w:color="auto"/>
      </w:divBdr>
    </w:div>
    <w:div w:id="892623368">
      <w:bodyDiv w:val="1"/>
      <w:marLeft w:val="0"/>
      <w:marRight w:val="0"/>
      <w:marTop w:val="0"/>
      <w:marBottom w:val="0"/>
      <w:divBdr>
        <w:top w:val="none" w:sz="0" w:space="0" w:color="auto"/>
        <w:left w:val="none" w:sz="0" w:space="0" w:color="auto"/>
        <w:bottom w:val="none" w:sz="0" w:space="0" w:color="auto"/>
        <w:right w:val="none" w:sz="0" w:space="0" w:color="auto"/>
      </w:divBdr>
    </w:div>
    <w:div w:id="1147866704">
      <w:bodyDiv w:val="1"/>
      <w:marLeft w:val="0"/>
      <w:marRight w:val="0"/>
      <w:marTop w:val="0"/>
      <w:marBottom w:val="0"/>
      <w:divBdr>
        <w:top w:val="none" w:sz="0" w:space="0" w:color="auto"/>
        <w:left w:val="none" w:sz="0" w:space="0" w:color="auto"/>
        <w:bottom w:val="none" w:sz="0" w:space="0" w:color="auto"/>
        <w:right w:val="none" w:sz="0" w:space="0" w:color="auto"/>
      </w:divBdr>
      <w:divsChild>
        <w:div w:id="891648913">
          <w:marLeft w:val="0"/>
          <w:marRight w:val="0"/>
          <w:marTop w:val="0"/>
          <w:marBottom w:val="0"/>
          <w:divBdr>
            <w:top w:val="none" w:sz="0" w:space="0" w:color="auto"/>
            <w:left w:val="none" w:sz="0" w:space="0" w:color="auto"/>
            <w:bottom w:val="none" w:sz="0" w:space="0" w:color="auto"/>
            <w:right w:val="none" w:sz="0" w:space="0" w:color="auto"/>
          </w:divBdr>
        </w:div>
        <w:div w:id="182595854">
          <w:marLeft w:val="0"/>
          <w:marRight w:val="0"/>
          <w:marTop w:val="0"/>
          <w:marBottom w:val="0"/>
          <w:divBdr>
            <w:top w:val="none" w:sz="0" w:space="0" w:color="auto"/>
            <w:left w:val="none" w:sz="0" w:space="0" w:color="auto"/>
            <w:bottom w:val="none" w:sz="0" w:space="0" w:color="auto"/>
            <w:right w:val="none" w:sz="0" w:space="0" w:color="auto"/>
          </w:divBdr>
        </w:div>
        <w:div w:id="1979334977">
          <w:marLeft w:val="0"/>
          <w:marRight w:val="0"/>
          <w:marTop w:val="0"/>
          <w:marBottom w:val="0"/>
          <w:divBdr>
            <w:top w:val="none" w:sz="0" w:space="0" w:color="auto"/>
            <w:left w:val="none" w:sz="0" w:space="0" w:color="auto"/>
            <w:bottom w:val="none" w:sz="0" w:space="0" w:color="auto"/>
            <w:right w:val="none" w:sz="0" w:space="0" w:color="auto"/>
          </w:divBdr>
        </w:div>
        <w:div w:id="201884733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onty.b@btinternet.com" TargetMode="External"/><Relationship Id="rId13" Type="http://schemas.openxmlformats.org/officeDocument/2006/relationships/hyperlink" Target="https://www.norfolk.gov.uk/budge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orfolk.gov.uk/crm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bill.borrett@hotmail.co.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yperlink" Target="https://www.norfolk.gov.uk/article/70854/Healthy-Ageing" TargetMode="External"/><Relationship Id="rId10" Type="http://schemas.openxmlformats.org/officeDocument/2006/relationships/hyperlink" Target="https://publicportal.breckland.gov.uk/planning/index.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hockeringparishcouncil@gmail.com" TargetMode="External"/><Relationship Id="rId14" Type="http://schemas.openxmlformats.org/officeDocument/2006/relationships/hyperlink" Target="https://www.norfolk.gov.uk/article/70854/Healthy-Age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4DE46-DC7F-4C1C-9A6C-9552E213D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7</Pages>
  <Words>3040</Words>
  <Characters>17331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Bunwell Parish Clerk</dc:creator>
  <cp:lastModifiedBy>Bunwell Parish Clerk</cp:lastModifiedBy>
  <cp:revision>161</cp:revision>
  <cp:lastPrinted>2025-09-08T12:07:00Z</cp:lastPrinted>
  <dcterms:created xsi:type="dcterms:W3CDTF">2025-11-12T10:21:00Z</dcterms:created>
  <dcterms:modified xsi:type="dcterms:W3CDTF">2025-11-13T14:20:00Z</dcterms:modified>
</cp:coreProperties>
</file>